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CA5817" w:rsidRPr="00B67ED2" w:rsidRDefault="00A06C1E" w:rsidP="002C4F5A">
      <w:pPr>
        <w:tabs>
          <w:tab w:val="left" w:pos="3299"/>
        </w:tabs>
        <w:jc w:val="center"/>
        <w:rPr>
          <w:rFonts w:ascii="Calibri" w:hAnsi="Calibri"/>
          <w:noProof/>
          <w:sz w:val="20"/>
          <w:szCs w:val="20"/>
          <w:lang w:eastAsia="en-GB"/>
        </w:rPr>
      </w:pPr>
      <w:r w:rsidRPr="00B67ED2">
        <w:rPr>
          <w:rFonts w:ascii="Calibri" w:hAnsi="Calibri"/>
          <w:noProof/>
          <w:sz w:val="20"/>
          <w:szCs w:val="20"/>
          <w:lang w:eastAsia="en-GB"/>
        </w:rPr>
        <mc:AlternateContent>
          <mc:Choice Requires="wps">
            <w:drawing>
              <wp:anchor distT="0" distB="0" distL="114300" distR="114300" simplePos="0" relativeHeight="251660288" behindDoc="0" locked="0" layoutInCell="1" allowOverlap="1" wp14:anchorId="2166D100" wp14:editId="006CC08D">
                <wp:simplePos x="0" y="0"/>
                <wp:positionH relativeFrom="column">
                  <wp:posOffset>-262393</wp:posOffset>
                </wp:positionH>
                <wp:positionV relativeFrom="paragraph">
                  <wp:posOffset>97956</wp:posOffset>
                </wp:positionV>
                <wp:extent cx="850790" cy="985520"/>
                <wp:effectExtent l="0" t="0" r="6985" b="508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790" cy="985520"/>
                        </a:xfrm>
                        <a:prstGeom prst="rect">
                          <a:avLst/>
                        </a:prstGeom>
                        <a:solidFill>
                          <a:srgbClr val="FFFFFF"/>
                        </a:solidFill>
                        <a:ln w="9525">
                          <a:noFill/>
                          <a:miter lim="800000"/>
                          <a:headEnd/>
                          <a:tailEnd/>
                        </a:ln>
                      </wps:spPr>
                      <wps:txbx>
                        <w:txbxContent>
                          <w:p w:rsidR="00CA5817" w:rsidRDefault="00A06C1E">
                            <w:r>
                              <w:rPr>
                                <w:noProof/>
                                <w:lang w:eastAsia="en-GB"/>
                              </w:rPr>
                              <w:drawing>
                                <wp:inline distT="0" distB="0" distL="0" distR="0" wp14:anchorId="25177DEE" wp14:editId="1146E968">
                                  <wp:extent cx="596265" cy="858520"/>
                                  <wp:effectExtent l="0" t="0" r="0" b="0"/>
                                  <wp:docPr id="5" name="Picture 5" descr="C:\Users\JGraham\Dropbox\Education Dept\Centenary Graphics\Diocese Cre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Graham\Dropbox\Education Dept\Centenary Graphics\Diocese Crest.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6265" cy="85852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0.65pt;margin-top:7.7pt;width:67pt;height:77.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" stroked="f">
                <v:textbox>
                  <w:txbxContent>
                    <w:p w:rsidR="00CA5817" w:rsidRDefault="00A06C1E">
                      <w:r>
                        <w:rPr>
                          <w:noProof/>
                          <w:lang w:eastAsia="en-GB"/>
                        </w:rPr>
                        <w:drawing>
                          <wp:inline distT="0" distB="0" distL="0" distR="0" wp14:anchorId="25177DEE" wp14:editId="1146E968">
                            <wp:extent cx="596265" cy="858520"/>
                            <wp:effectExtent l="0" t="0" r="0" b="0"/>
                            <wp:docPr id="5" name="Picture 5" descr="C:\Users\JGraham\Dropbox\Education Dept\Centenary Graphics\Diocese Cre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Graham\Dropbox\Education Dept\Centenary Graphics\Diocese Crest.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6265" cy="858520"/>
                                    </a:xfrm>
                                    <a:prstGeom prst="rect">
                                      <a:avLst/>
                                    </a:prstGeom>
                                    <a:noFill/>
                                    <a:ln>
                                      <a:noFill/>
                                    </a:ln>
                                  </pic:spPr>
                                </pic:pic>
                              </a:graphicData>
                            </a:graphic>
                          </wp:inline>
                        </w:drawing>
                      </w:r>
                    </w:p>
                  </w:txbxContent>
                </v:textbox>
              </v:shape>
            </w:pict>
          </mc:Fallback>
        </mc:AlternateContent>
      </w:r>
    </w:p>
    <w:p w:rsidR="00913006" w:rsidRPr="00B67ED2" w:rsidRDefault="00CA5817" w:rsidP="002C4F5A">
      <w:pPr>
        <w:tabs>
          <w:tab w:val="left" w:pos="3299"/>
        </w:tabs>
        <w:jc w:val="center"/>
        <w:rPr>
          <w:rFonts w:ascii="Calibri" w:hAnsi="Calibri" w:cs="Courier New"/>
          <w:b/>
          <w:sz w:val="20"/>
          <w:szCs w:val="20"/>
        </w:rPr>
      </w:pPr>
      <w:r w:rsidRPr="00B67ED2">
        <w:rPr>
          <w:rFonts w:ascii="Calibri" w:hAnsi="Calibri"/>
          <w:b/>
          <w:noProof/>
          <w:sz w:val="20"/>
          <w:szCs w:val="20"/>
          <w:lang w:eastAsia="en-GB"/>
        </w:rPr>
        <mc:AlternateContent>
          <mc:Choice Requires="wps">
            <w:drawing>
              <wp:anchor distT="0" distB="0" distL="114300" distR="114300" simplePos="0" relativeHeight="251658240" behindDoc="0" locked="0" layoutInCell="1" allowOverlap="1" wp14:anchorId="672382A3" wp14:editId="5857A7DE">
                <wp:simplePos x="0" y="0"/>
                <wp:positionH relativeFrom="column">
                  <wp:posOffset>5144135</wp:posOffset>
                </wp:positionH>
                <wp:positionV relativeFrom="paragraph">
                  <wp:posOffset>-101600</wp:posOffset>
                </wp:positionV>
                <wp:extent cx="941070" cy="89789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1070" cy="897890"/>
                        </a:xfrm>
                        <a:prstGeom prst="rect">
                          <a:avLst/>
                        </a:prstGeom>
                        <a:noFill/>
                        <a:ln w="9525">
                          <a:noFill/>
                          <a:miter lim="800000"/>
                          <a:headEnd/>
                          <a:tailEnd/>
                        </a:ln>
                      </wps:spPr>
                      <wps:txbx>
                        <w:txbxContent>
                          <w:p w:rsidR="00CA5817" w:rsidRDefault="00CA5817">
                            <w:r>
                              <w:rPr>
                                <w:noProof/>
                                <w:lang w:eastAsia="en-GB"/>
                              </w:rPr>
                              <w:drawing>
                                <wp:inline distT="0" distB="0" distL="0" distR="0" wp14:anchorId="1CEABB90" wp14:editId="742A465F">
                                  <wp:extent cx="747395" cy="747395"/>
                                  <wp:effectExtent l="0" t="0" r="0" b="0"/>
                                  <wp:docPr id="2" name="Picture 2" descr="C:\Users\JGraham\Dropbox\Education Dept\Centenary Graphics\Ed Dept logo v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Graham\Dropbox\Education Dept\Centenary Graphics\Ed Dept logo v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7395" cy="747395"/>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 o:spid="_x0000_s1027" type="#_x0000_t202" style="position:absolute;left:0;text-align:left;margin-left:405.05pt;margin-top:-8pt;width:74.1pt;height:70.7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" filled="f" stroked="f">
                <v:textbox>
                  <w:txbxContent>
                    <w:p w:rsidR="00CA5817" w:rsidRDefault="00CA5817">
                      <w:r>
                        <w:rPr>
                          <w:noProof/>
                          <w:lang w:eastAsia="en-GB"/>
                        </w:rPr>
                        <w:drawing>
                          <wp:inline distT="0" distB="0" distL="0" distR="0" wp14:anchorId="1CEABB90" wp14:editId="742A465F">
                            <wp:extent cx="747395" cy="747395"/>
                            <wp:effectExtent l="0" t="0" r="0" b="0"/>
                            <wp:docPr id="2" name="Picture 2" descr="C:\Users\JGraham\Dropbox\Education Dept\Centenary Graphics\Ed Dept logo v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Graham\Dropbox\Education Dept\Centenary Graphics\Ed Dept logo v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47395" cy="747395"/>
                                    </a:xfrm>
                                    <a:prstGeom prst="rect">
                                      <a:avLst/>
                                    </a:prstGeom>
                                    <a:noFill/>
                                    <a:ln>
                                      <a:noFill/>
                                    </a:ln>
                                  </pic:spPr>
                                </pic:pic>
                              </a:graphicData>
                            </a:graphic>
                          </wp:inline>
                        </w:drawing>
                      </w:r>
                    </w:p>
                  </w:txbxContent>
                </v:textbox>
              </v:shape>
            </w:pict>
          </mc:Fallback>
        </mc:AlternateContent>
      </w:r>
      <w:r w:rsidRPr="00B67ED2">
        <w:rPr>
          <w:rFonts w:ascii="Calibri" w:hAnsi="Calibri"/>
          <w:b/>
          <w:noProof/>
          <w:sz w:val="20"/>
          <w:szCs w:val="20"/>
          <w:lang w:eastAsia="en-GB"/>
        </w:rPr>
        <w:t>The Diocese of Chelmsford</w:t>
      </w:r>
      <w:r w:rsidR="005019D8" w:rsidRPr="00B67ED2">
        <w:rPr>
          <w:rFonts w:ascii="Calibri" w:hAnsi="Calibri"/>
          <w:b/>
          <w:noProof/>
          <w:sz w:val="20"/>
          <w:szCs w:val="20"/>
          <w:lang w:eastAsia="en-GB"/>
        </w:rPr>
        <w:t xml:space="preserve"> </w:t>
      </w:r>
    </w:p>
    <w:p w:rsidR="002C4F5A" w:rsidRPr="00B67ED2" w:rsidRDefault="00856D61" w:rsidP="00CA5817">
      <w:pPr>
        <w:jc w:val="center"/>
        <w:rPr>
          <w:rFonts w:ascii="Calibri" w:hAnsi="Calibri" w:cs="Calibri"/>
          <w:b/>
          <w:sz w:val="20"/>
          <w:szCs w:val="20"/>
        </w:rPr>
      </w:pPr>
      <w:r w:rsidRPr="00B67ED2">
        <w:rPr>
          <w:rFonts w:ascii="Calibri" w:hAnsi="Calibri" w:cs="Calibri"/>
          <w:b/>
          <w:sz w:val="20"/>
          <w:szCs w:val="20"/>
        </w:rPr>
        <w:t>SCHOOL VISIT NOTE</w:t>
      </w:r>
    </w:p>
    <w:p w:rsidR="00CA5817" w:rsidRPr="00B67ED2" w:rsidRDefault="00CA5817" w:rsidP="00CA5817">
      <w:pPr>
        <w:jc w:val="center"/>
        <w:rPr>
          <w:rFonts w:ascii="Calibri" w:hAnsi="Calibri" w:cs="Calibri"/>
          <w:sz w:val="20"/>
          <w:szCs w:val="20"/>
          <w:u w:val="single"/>
        </w:rPr>
      </w:pPr>
    </w:p>
    <w:tbl>
      <w:tblPr>
        <w:tblStyle w:val="TableGrid"/>
        <w:tblW w:w="10774" w:type="dxa"/>
        <w:tblInd w:w="-743" w:type="dxa"/>
        <w:tblLook w:val="04A0" w:firstRow="1" w:lastRow="0" w:firstColumn="1" w:lastColumn="0" w:noHBand="0" w:noVBand="1"/>
      </w:tblPr>
      <w:tblGrid>
        <w:gridCol w:w="1844"/>
        <w:gridCol w:w="1559"/>
        <w:gridCol w:w="992"/>
        <w:gridCol w:w="3119"/>
        <w:gridCol w:w="567"/>
        <w:gridCol w:w="921"/>
        <w:gridCol w:w="1772"/>
      </w:tblGrid>
      <w:tr w:rsidR="001B5283" w:rsidRPr="00B67ED2" w:rsidTr="000308BC">
        <w:trPr>
          <w:trHeight w:val="353"/>
        </w:trPr>
        <w:tc>
          <w:tcPr>
            <w:tcW w:w="1844" w:type="dxa"/>
            <w:vAlign w:val="center"/>
          </w:tcPr>
          <w:p w:rsidR="001B5283" w:rsidRPr="00B67ED2" w:rsidRDefault="001B5283" w:rsidP="00856D61">
            <w:pPr>
              <w:rPr>
                <w:rFonts w:ascii="Calibri" w:hAnsi="Calibri" w:cs="Calibri"/>
                <w:b/>
                <w:sz w:val="20"/>
                <w:szCs w:val="20"/>
              </w:rPr>
            </w:pPr>
            <w:r w:rsidRPr="00B67ED2">
              <w:rPr>
                <w:rFonts w:ascii="Calibri" w:hAnsi="Calibri" w:cs="Calibri"/>
                <w:b/>
                <w:sz w:val="20"/>
                <w:szCs w:val="20"/>
              </w:rPr>
              <w:t>School</w:t>
            </w:r>
            <w:r w:rsidR="000308BC" w:rsidRPr="00B67ED2">
              <w:rPr>
                <w:rFonts w:ascii="Calibri" w:hAnsi="Calibri" w:cs="Calibri"/>
                <w:b/>
                <w:sz w:val="20"/>
                <w:szCs w:val="20"/>
              </w:rPr>
              <w:t xml:space="preserve"> Name</w:t>
            </w:r>
            <w:r w:rsidRPr="00B67ED2">
              <w:rPr>
                <w:rFonts w:ascii="Calibri" w:hAnsi="Calibri" w:cs="Calibri"/>
                <w:b/>
                <w:sz w:val="20"/>
                <w:szCs w:val="20"/>
              </w:rPr>
              <w:t>:</w:t>
            </w:r>
          </w:p>
        </w:tc>
        <w:tc>
          <w:tcPr>
            <w:tcW w:w="5670" w:type="dxa"/>
            <w:gridSpan w:val="3"/>
            <w:vAlign w:val="center"/>
          </w:tcPr>
          <w:p w:rsidR="001B5283" w:rsidRPr="00B67ED2" w:rsidRDefault="004F4CDD" w:rsidP="00856D61">
            <w:pPr>
              <w:rPr>
                <w:rFonts w:ascii="Calibri" w:hAnsi="Calibri" w:cs="Calibri"/>
                <w:b/>
                <w:sz w:val="20"/>
                <w:szCs w:val="20"/>
              </w:rPr>
            </w:pPr>
            <w:r>
              <w:rPr>
                <w:rFonts w:ascii="Calibri" w:hAnsi="Calibri" w:cs="Calibri"/>
                <w:b/>
                <w:sz w:val="20"/>
                <w:szCs w:val="20"/>
              </w:rPr>
              <w:t xml:space="preserve"> </w:t>
            </w:r>
            <w:r w:rsidR="00DE377C">
              <w:rPr>
                <w:rFonts w:ascii="Calibri" w:hAnsi="Calibri" w:cs="Calibri"/>
                <w:b/>
                <w:sz w:val="20"/>
                <w:szCs w:val="20"/>
              </w:rPr>
              <w:t>MATCHING GREEN</w:t>
            </w:r>
            <w:r w:rsidR="002655AD">
              <w:rPr>
                <w:rFonts w:ascii="Calibri" w:hAnsi="Calibri" w:cs="Calibri"/>
                <w:b/>
                <w:sz w:val="20"/>
                <w:szCs w:val="20"/>
              </w:rPr>
              <w:t xml:space="preserve"> CE PRIMARY</w:t>
            </w:r>
            <w:r>
              <w:rPr>
                <w:rFonts w:ascii="Calibri" w:hAnsi="Calibri" w:cs="Calibri"/>
                <w:b/>
                <w:sz w:val="20"/>
                <w:szCs w:val="20"/>
              </w:rPr>
              <w:t xml:space="preserve"> SCHOOL</w:t>
            </w:r>
          </w:p>
        </w:tc>
        <w:tc>
          <w:tcPr>
            <w:tcW w:w="1488" w:type="dxa"/>
            <w:gridSpan w:val="2"/>
            <w:vAlign w:val="center"/>
          </w:tcPr>
          <w:p w:rsidR="001B5283" w:rsidRPr="00B67ED2" w:rsidRDefault="001B5283" w:rsidP="00856D61">
            <w:pPr>
              <w:rPr>
                <w:rFonts w:ascii="Calibri" w:hAnsi="Calibri" w:cs="Calibri"/>
                <w:b/>
                <w:sz w:val="20"/>
                <w:szCs w:val="20"/>
              </w:rPr>
            </w:pPr>
            <w:r w:rsidRPr="00B67ED2">
              <w:rPr>
                <w:rFonts w:ascii="Calibri" w:hAnsi="Calibri" w:cs="Calibri"/>
                <w:b/>
                <w:sz w:val="20"/>
                <w:szCs w:val="20"/>
              </w:rPr>
              <w:t>Date of Visit:</w:t>
            </w:r>
          </w:p>
        </w:tc>
        <w:tc>
          <w:tcPr>
            <w:tcW w:w="1772" w:type="dxa"/>
            <w:vAlign w:val="center"/>
          </w:tcPr>
          <w:p w:rsidR="001B5283" w:rsidRPr="00B67ED2" w:rsidRDefault="002C1FF9" w:rsidP="00856D61">
            <w:pPr>
              <w:rPr>
                <w:rFonts w:ascii="Calibri" w:hAnsi="Calibri" w:cs="Calibri"/>
                <w:b/>
                <w:sz w:val="20"/>
                <w:szCs w:val="20"/>
              </w:rPr>
            </w:pPr>
            <w:r>
              <w:rPr>
                <w:rFonts w:ascii="Calibri" w:hAnsi="Calibri" w:cs="Calibri"/>
                <w:b/>
                <w:sz w:val="20"/>
                <w:szCs w:val="20"/>
              </w:rPr>
              <w:t>13</w:t>
            </w:r>
            <w:r w:rsidR="003D2DC5">
              <w:rPr>
                <w:rFonts w:ascii="Calibri" w:hAnsi="Calibri" w:cs="Calibri"/>
                <w:b/>
                <w:sz w:val="20"/>
                <w:szCs w:val="20"/>
              </w:rPr>
              <w:t>.7</w:t>
            </w:r>
            <w:r w:rsidR="000C1C61">
              <w:rPr>
                <w:rFonts w:ascii="Calibri" w:hAnsi="Calibri" w:cs="Calibri"/>
                <w:b/>
                <w:sz w:val="20"/>
                <w:szCs w:val="20"/>
              </w:rPr>
              <w:t>.17.</w:t>
            </w:r>
          </w:p>
        </w:tc>
      </w:tr>
      <w:tr w:rsidR="00856D61" w:rsidRPr="00B67ED2" w:rsidTr="000308BC">
        <w:trPr>
          <w:trHeight w:val="353"/>
        </w:trPr>
        <w:tc>
          <w:tcPr>
            <w:tcW w:w="1844" w:type="dxa"/>
            <w:vAlign w:val="center"/>
          </w:tcPr>
          <w:p w:rsidR="00856D61" w:rsidRPr="00B67ED2" w:rsidRDefault="000308BC" w:rsidP="00856D61">
            <w:pPr>
              <w:rPr>
                <w:rFonts w:ascii="Calibri" w:hAnsi="Calibri" w:cs="Calibri"/>
                <w:b/>
                <w:sz w:val="20"/>
                <w:szCs w:val="20"/>
              </w:rPr>
            </w:pPr>
            <w:r w:rsidRPr="00B67ED2">
              <w:rPr>
                <w:rFonts w:ascii="Calibri" w:hAnsi="Calibri" w:cs="Calibri"/>
                <w:b/>
                <w:sz w:val="20"/>
                <w:szCs w:val="20"/>
              </w:rPr>
              <w:t>Adviser’s Name</w:t>
            </w:r>
            <w:r w:rsidR="00856D61" w:rsidRPr="00B67ED2">
              <w:rPr>
                <w:rFonts w:ascii="Calibri" w:hAnsi="Calibri" w:cs="Calibri"/>
                <w:b/>
                <w:sz w:val="20"/>
                <w:szCs w:val="20"/>
              </w:rPr>
              <w:t>:</w:t>
            </w:r>
          </w:p>
        </w:tc>
        <w:tc>
          <w:tcPr>
            <w:tcW w:w="8930" w:type="dxa"/>
            <w:gridSpan w:val="6"/>
            <w:vAlign w:val="center"/>
          </w:tcPr>
          <w:p w:rsidR="00856D61" w:rsidRPr="00B67ED2" w:rsidRDefault="00F7206F" w:rsidP="00856D61">
            <w:pPr>
              <w:rPr>
                <w:rFonts w:ascii="Calibri" w:hAnsi="Calibri" w:cs="Calibri"/>
                <w:b/>
                <w:sz w:val="20"/>
                <w:szCs w:val="20"/>
              </w:rPr>
            </w:pPr>
            <w:r>
              <w:rPr>
                <w:rFonts w:ascii="Calibri" w:hAnsi="Calibri" w:cs="Calibri"/>
                <w:b/>
                <w:sz w:val="20"/>
                <w:szCs w:val="20"/>
              </w:rPr>
              <w:t>Mike Dean (MD)</w:t>
            </w:r>
          </w:p>
        </w:tc>
      </w:tr>
      <w:tr w:rsidR="000308BC" w:rsidRPr="00B67ED2" w:rsidTr="000308BC">
        <w:trPr>
          <w:trHeight w:val="353"/>
        </w:trPr>
        <w:tc>
          <w:tcPr>
            <w:tcW w:w="1844" w:type="dxa"/>
            <w:vMerge w:val="restart"/>
            <w:vAlign w:val="center"/>
          </w:tcPr>
          <w:p w:rsidR="000308BC" w:rsidRPr="00B67ED2" w:rsidRDefault="000308BC" w:rsidP="00856D61">
            <w:pPr>
              <w:rPr>
                <w:rFonts w:ascii="Calibri" w:hAnsi="Calibri" w:cs="Calibri"/>
                <w:b/>
                <w:sz w:val="20"/>
                <w:szCs w:val="20"/>
              </w:rPr>
            </w:pPr>
            <w:r w:rsidRPr="00B67ED2">
              <w:rPr>
                <w:rFonts w:ascii="Calibri" w:hAnsi="Calibri" w:cs="Calibri"/>
                <w:b/>
                <w:sz w:val="20"/>
                <w:szCs w:val="20"/>
              </w:rPr>
              <w:t>Working with:</w:t>
            </w:r>
          </w:p>
        </w:tc>
        <w:tc>
          <w:tcPr>
            <w:tcW w:w="2551" w:type="dxa"/>
            <w:gridSpan w:val="2"/>
            <w:vAlign w:val="center"/>
          </w:tcPr>
          <w:p w:rsidR="000308BC" w:rsidRPr="00B67ED2" w:rsidRDefault="00DE377C" w:rsidP="00856D61">
            <w:pPr>
              <w:rPr>
                <w:rFonts w:ascii="Calibri" w:hAnsi="Calibri" w:cs="Calibri"/>
                <w:sz w:val="20"/>
                <w:szCs w:val="20"/>
              </w:rPr>
            </w:pPr>
            <w:r>
              <w:rPr>
                <w:rFonts w:ascii="Calibri" w:hAnsi="Calibri" w:cs="Calibri"/>
                <w:sz w:val="20"/>
                <w:szCs w:val="20"/>
              </w:rPr>
              <w:t xml:space="preserve">Interim </w:t>
            </w:r>
            <w:r w:rsidR="000308BC" w:rsidRPr="00B67ED2">
              <w:rPr>
                <w:rFonts w:ascii="Calibri" w:hAnsi="Calibri" w:cs="Calibri"/>
                <w:sz w:val="20"/>
                <w:szCs w:val="20"/>
              </w:rPr>
              <w:t>Headteacher (HT)</w:t>
            </w:r>
          </w:p>
        </w:tc>
        <w:tc>
          <w:tcPr>
            <w:tcW w:w="6379" w:type="dxa"/>
            <w:gridSpan w:val="4"/>
            <w:vAlign w:val="center"/>
          </w:tcPr>
          <w:p w:rsidR="000308BC" w:rsidRPr="00B67ED2" w:rsidRDefault="00DE377C" w:rsidP="00856D61">
            <w:pPr>
              <w:rPr>
                <w:rFonts w:ascii="Calibri" w:hAnsi="Calibri" w:cs="Calibri"/>
                <w:sz w:val="20"/>
                <w:szCs w:val="20"/>
              </w:rPr>
            </w:pPr>
            <w:r>
              <w:rPr>
                <w:rFonts w:ascii="Calibri" w:hAnsi="Calibri" w:cs="Calibri"/>
                <w:sz w:val="20"/>
                <w:szCs w:val="20"/>
              </w:rPr>
              <w:t>FIONA REID</w:t>
            </w:r>
          </w:p>
        </w:tc>
      </w:tr>
      <w:tr w:rsidR="000308BC" w:rsidRPr="00B67ED2" w:rsidTr="000308BC">
        <w:trPr>
          <w:trHeight w:val="353"/>
        </w:trPr>
        <w:tc>
          <w:tcPr>
            <w:tcW w:w="1844" w:type="dxa"/>
            <w:vMerge/>
            <w:vAlign w:val="center"/>
          </w:tcPr>
          <w:p w:rsidR="000308BC" w:rsidRPr="00B67ED2" w:rsidRDefault="000308BC" w:rsidP="00856D61">
            <w:pPr>
              <w:rPr>
                <w:rFonts w:ascii="Calibri" w:hAnsi="Calibri" w:cs="Calibri"/>
                <w:b/>
                <w:sz w:val="20"/>
                <w:szCs w:val="20"/>
              </w:rPr>
            </w:pPr>
          </w:p>
        </w:tc>
        <w:tc>
          <w:tcPr>
            <w:tcW w:w="2551" w:type="dxa"/>
            <w:gridSpan w:val="2"/>
            <w:vAlign w:val="center"/>
          </w:tcPr>
          <w:p w:rsidR="000308BC" w:rsidRPr="00B67ED2" w:rsidRDefault="000308BC" w:rsidP="00856D61">
            <w:pPr>
              <w:rPr>
                <w:rFonts w:ascii="Calibri" w:hAnsi="Calibri" w:cs="Calibri"/>
                <w:sz w:val="20"/>
                <w:szCs w:val="20"/>
              </w:rPr>
            </w:pPr>
            <w:r w:rsidRPr="00B67ED2">
              <w:rPr>
                <w:rFonts w:ascii="Calibri" w:hAnsi="Calibri" w:cs="Calibri"/>
                <w:sz w:val="20"/>
                <w:szCs w:val="20"/>
              </w:rPr>
              <w:t>Senior Leader (SL)</w:t>
            </w:r>
          </w:p>
        </w:tc>
        <w:tc>
          <w:tcPr>
            <w:tcW w:w="6379" w:type="dxa"/>
            <w:gridSpan w:val="4"/>
            <w:vAlign w:val="center"/>
          </w:tcPr>
          <w:p w:rsidR="000308BC" w:rsidRPr="00B67ED2" w:rsidRDefault="000308BC" w:rsidP="00856D61">
            <w:pPr>
              <w:rPr>
                <w:rFonts w:ascii="Calibri" w:hAnsi="Calibri" w:cs="Calibri"/>
                <w:sz w:val="20"/>
                <w:szCs w:val="20"/>
              </w:rPr>
            </w:pPr>
          </w:p>
        </w:tc>
      </w:tr>
      <w:tr w:rsidR="000308BC" w:rsidRPr="00B67ED2" w:rsidTr="000308BC">
        <w:trPr>
          <w:trHeight w:val="353"/>
        </w:trPr>
        <w:tc>
          <w:tcPr>
            <w:tcW w:w="1844" w:type="dxa"/>
            <w:vMerge/>
            <w:vAlign w:val="center"/>
          </w:tcPr>
          <w:p w:rsidR="000308BC" w:rsidRPr="00B67ED2" w:rsidRDefault="000308BC" w:rsidP="00856D61">
            <w:pPr>
              <w:rPr>
                <w:rFonts w:ascii="Calibri" w:hAnsi="Calibri" w:cs="Calibri"/>
                <w:b/>
                <w:sz w:val="20"/>
                <w:szCs w:val="20"/>
              </w:rPr>
            </w:pPr>
          </w:p>
        </w:tc>
        <w:tc>
          <w:tcPr>
            <w:tcW w:w="2551" w:type="dxa"/>
            <w:gridSpan w:val="2"/>
            <w:vAlign w:val="center"/>
          </w:tcPr>
          <w:p w:rsidR="000308BC" w:rsidRPr="00B67ED2" w:rsidRDefault="000308BC" w:rsidP="00856D61">
            <w:pPr>
              <w:rPr>
                <w:rFonts w:ascii="Calibri" w:hAnsi="Calibri" w:cs="Calibri"/>
                <w:sz w:val="20"/>
                <w:szCs w:val="20"/>
              </w:rPr>
            </w:pPr>
            <w:r w:rsidRPr="00B67ED2">
              <w:rPr>
                <w:rFonts w:ascii="Calibri" w:hAnsi="Calibri" w:cs="Calibri"/>
                <w:sz w:val="20"/>
                <w:szCs w:val="20"/>
              </w:rPr>
              <w:t>RE Leader (RL)</w:t>
            </w:r>
          </w:p>
        </w:tc>
        <w:tc>
          <w:tcPr>
            <w:tcW w:w="6379" w:type="dxa"/>
            <w:gridSpan w:val="4"/>
            <w:vAlign w:val="center"/>
          </w:tcPr>
          <w:p w:rsidR="000308BC" w:rsidRPr="00B67ED2" w:rsidRDefault="00CA7430" w:rsidP="00856D61">
            <w:pPr>
              <w:rPr>
                <w:rFonts w:ascii="Calibri" w:hAnsi="Calibri" w:cs="Calibri"/>
                <w:sz w:val="20"/>
                <w:szCs w:val="20"/>
              </w:rPr>
            </w:pPr>
            <w:r>
              <w:rPr>
                <w:rFonts w:ascii="Calibri" w:hAnsi="Calibri" w:cs="Calibri"/>
                <w:sz w:val="20"/>
                <w:szCs w:val="20"/>
              </w:rPr>
              <w:t>DAWN RAGGIO</w:t>
            </w:r>
          </w:p>
        </w:tc>
      </w:tr>
      <w:tr w:rsidR="000308BC" w:rsidRPr="00B67ED2" w:rsidTr="000308BC">
        <w:trPr>
          <w:trHeight w:val="353"/>
        </w:trPr>
        <w:tc>
          <w:tcPr>
            <w:tcW w:w="1844" w:type="dxa"/>
            <w:vMerge/>
            <w:vAlign w:val="center"/>
          </w:tcPr>
          <w:p w:rsidR="000308BC" w:rsidRPr="00B67ED2" w:rsidRDefault="000308BC" w:rsidP="00856D61">
            <w:pPr>
              <w:rPr>
                <w:rFonts w:ascii="Calibri" w:hAnsi="Calibri" w:cs="Calibri"/>
                <w:b/>
                <w:sz w:val="20"/>
                <w:szCs w:val="20"/>
              </w:rPr>
            </w:pPr>
          </w:p>
        </w:tc>
        <w:tc>
          <w:tcPr>
            <w:tcW w:w="2551" w:type="dxa"/>
            <w:gridSpan w:val="2"/>
            <w:vAlign w:val="center"/>
          </w:tcPr>
          <w:p w:rsidR="000308BC" w:rsidRPr="00B67ED2" w:rsidRDefault="000308BC" w:rsidP="00856D61">
            <w:pPr>
              <w:rPr>
                <w:rFonts w:ascii="Calibri" w:hAnsi="Calibri" w:cs="Calibri"/>
                <w:sz w:val="20"/>
                <w:szCs w:val="20"/>
              </w:rPr>
            </w:pPr>
            <w:r w:rsidRPr="00B67ED2">
              <w:rPr>
                <w:rFonts w:ascii="Calibri" w:hAnsi="Calibri" w:cs="Calibri"/>
                <w:sz w:val="20"/>
                <w:szCs w:val="20"/>
              </w:rPr>
              <w:t>Incumbent (I)</w:t>
            </w:r>
          </w:p>
        </w:tc>
        <w:tc>
          <w:tcPr>
            <w:tcW w:w="6379" w:type="dxa"/>
            <w:gridSpan w:val="4"/>
            <w:vAlign w:val="center"/>
          </w:tcPr>
          <w:p w:rsidR="000308BC" w:rsidRPr="00B67ED2" w:rsidRDefault="000308BC" w:rsidP="00856D61">
            <w:pPr>
              <w:rPr>
                <w:rFonts w:ascii="Calibri" w:hAnsi="Calibri" w:cs="Calibri"/>
                <w:sz w:val="20"/>
                <w:szCs w:val="20"/>
              </w:rPr>
            </w:pPr>
          </w:p>
        </w:tc>
      </w:tr>
      <w:tr w:rsidR="000308BC" w:rsidRPr="00B67ED2" w:rsidTr="000308BC">
        <w:trPr>
          <w:trHeight w:val="353"/>
        </w:trPr>
        <w:tc>
          <w:tcPr>
            <w:tcW w:w="1844" w:type="dxa"/>
            <w:vMerge/>
            <w:vAlign w:val="center"/>
          </w:tcPr>
          <w:p w:rsidR="000308BC" w:rsidRPr="00B67ED2" w:rsidRDefault="000308BC" w:rsidP="00856D61">
            <w:pPr>
              <w:rPr>
                <w:rFonts w:ascii="Calibri" w:hAnsi="Calibri" w:cs="Calibri"/>
                <w:b/>
                <w:sz w:val="20"/>
                <w:szCs w:val="20"/>
              </w:rPr>
            </w:pPr>
          </w:p>
        </w:tc>
        <w:tc>
          <w:tcPr>
            <w:tcW w:w="2551" w:type="dxa"/>
            <w:gridSpan w:val="2"/>
            <w:vAlign w:val="center"/>
          </w:tcPr>
          <w:p w:rsidR="000308BC" w:rsidRPr="00B67ED2" w:rsidRDefault="000308BC" w:rsidP="00856D61">
            <w:pPr>
              <w:rPr>
                <w:rFonts w:ascii="Calibri" w:hAnsi="Calibri" w:cs="Calibri"/>
                <w:sz w:val="20"/>
                <w:szCs w:val="20"/>
              </w:rPr>
            </w:pPr>
            <w:r w:rsidRPr="00B67ED2">
              <w:rPr>
                <w:rFonts w:ascii="Calibri" w:hAnsi="Calibri" w:cs="Calibri"/>
                <w:sz w:val="20"/>
                <w:szCs w:val="20"/>
              </w:rPr>
              <w:t>Chair of Governors (CoG)</w:t>
            </w:r>
          </w:p>
        </w:tc>
        <w:tc>
          <w:tcPr>
            <w:tcW w:w="6379" w:type="dxa"/>
            <w:gridSpan w:val="4"/>
            <w:vAlign w:val="center"/>
          </w:tcPr>
          <w:p w:rsidR="000308BC" w:rsidRPr="00B67ED2" w:rsidRDefault="000308BC" w:rsidP="00856D61">
            <w:pPr>
              <w:rPr>
                <w:rFonts w:ascii="Calibri" w:hAnsi="Calibri" w:cs="Calibri"/>
                <w:sz w:val="20"/>
                <w:szCs w:val="20"/>
              </w:rPr>
            </w:pPr>
          </w:p>
        </w:tc>
      </w:tr>
      <w:tr w:rsidR="000308BC" w:rsidRPr="00B67ED2" w:rsidTr="000308BC">
        <w:trPr>
          <w:trHeight w:val="353"/>
        </w:trPr>
        <w:tc>
          <w:tcPr>
            <w:tcW w:w="1844" w:type="dxa"/>
            <w:vMerge/>
            <w:vAlign w:val="center"/>
          </w:tcPr>
          <w:p w:rsidR="000308BC" w:rsidRPr="00B67ED2" w:rsidRDefault="000308BC" w:rsidP="00856D61">
            <w:pPr>
              <w:rPr>
                <w:rFonts w:ascii="Calibri" w:hAnsi="Calibri" w:cs="Calibri"/>
                <w:b/>
                <w:sz w:val="20"/>
                <w:szCs w:val="20"/>
              </w:rPr>
            </w:pPr>
          </w:p>
        </w:tc>
        <w:tc>
          <w:tcPr>
            <w:tcW w:w="2551" w:type="dxa"/>
            <w:gridSpan w:val="2"/>
            <w:vAlign w:val="center"/>
          </w:tcPr>
          <w:p w:rsidR="000308BC" w:rsidRPr="00B67ED2" w:rsidRDefault="000308BC" w:rsidP="00856D61">
            <w:pPr>
              <w:rPr>
                <w:rFonts w:ascii="Calibri" w:hAnsi="Calibri" w:cs="Calibri"/>
                <w:i/>
                <w:sz w:val="20"/>
                <w:szCs w:val="20"/>
              </w:rPr>
            </w:pPr>
            <w:r w:rsidRPr="00B67ED2">
              <w:rPr>
                <w:rFonts w:ascii="Calibri" w:hAnsi="Calibri" w:cs="Calibri"/>
                <w:sz w:val="20"/>
                <w:szCs w:val="20"/>
              </w:rPr>
              <w:t xml:space="preserve">Other </w:t>
            </w:r>
            <w:r w:rsidRPr="00B67ED2">
              <w:rPr>
                <w:rFonts w:ascii="Calibri" w:hAnsi="Calibri" w:cs="Calibri"/>
                <w:i/>
                <w:sz w:val="20"/>
                <w:szCs w:val="20"/>
              </w:rPr>
              <w:t>(please specify)</w:t>
            </w:r>
          </w:p>
        </w:tc>
        <w:tc>
          <w:tcPr>
            <w:tcW w:w="6379" w:type="dxa"/>
            <w:gridSpan w:val="4"/>
            <w:vAlign w:val="center"/>
          </w:tcPr>
          <w:p w:rsidR="000308BC" w:rsidRPr="00B67ED2" w:rsidRDefault="00CA7430" w:rsidP="00856D61">
            <w:pPr>
              <w:rPr>
                <w:rFonts w:ascii="Calibri" w:hAnsi="Calibri" w:cs="Calibri"/>
                <w:sz w:val="20"/>
                <w:szCs w:val="20"/>
              </w:rPr>
            </w:pPr>
            <w:r>
              <w:rPr>
                <w:rFonts w:ascii="Calibri" w:hAnsi="Calibri" w:cs="Calibri"/>
                <w:sz w:val="20"/>
                <w:szCs w:val="20"/>
              </w:rPr>
              <w:t>GROUP OF PUPILS</w:t>
            </w:r>
            <w:r w:rsidR="00B56CDB">
              <w:rPr>
                <w:rFonts w:ascii="Calibri" w:hAnsi="Calibri" w:cs="Calibri"/>
                <w:sz w:val="20"/>
                <w:szCs w:val="20"/>
              </w:rPr>
              <w:t>, JANE YATES (FOUNDATION GOVERNOR)</w:t>
            </w:r>
          </w:p>
        </w:tc>
      </w:tr>
      <w:tr w:rsidR="002C4F5A" w:rsidRPr="00B67ED2" w:rsidTr="000308BC">
        <w:trPr>
          <w:trHeight w:val="353"/>
        </w:trPr>
        <w:tc>
          <w:tcPr>
            <w:tcW w:w="1844" w:type="dxa"/>
            <w:tcBorders>
              <w:bottom w:val="single" w:sz="4" w:space="0" w:color="auto"/>
            </w:tcBorders>
            <w:vAlign w:val="center"/>
          </w:tcPr>
          <w:p w:rsidR="00CA5817" w:rsidRPr="00B67ED2" w:rsidRDefault="00EC6E7E" w:rsidP="00856D61">
            <w:pPr>
              <w:rPr>
                <w:rFonts w:ascii="Calibri" w:hAnsi="Calibri" w:cs="Calibri"/>
                <w:b/>
                <w:sz w:val="20"/>
                <w:szCs w:val="20"/>
              </w:rPr>
            </w:pPr>
            <w:r w:rsidRPr="00B67ED2">
              <w:rPr>
                <w:rFonts w:ascii="Calibri" w:hAnsi="Calibri" w:cs="Calibri"/>
                <w:b/>
                <w:sz w:val="20"/>
                <w:szCs w:val="20"/>
              </w:rPr>
              <w:t>Focus</w:t>
            </w:r>
            <w:r w:rsidR="002C4F5A" w:rsidRPr="00B67ED2">
              <w:rPr>
                <w:rFonts w:ascii="Calibri" w:hAnsi="Calibri" w:cs="Calibri"/>
                <w:b/>
                <w:sz w:val="20"/>
                <w:szCs w:val="20"/>
              </w:rPr>
              <w:t xml:space="preserve"> of </w:t>
            </w:r>
            <w:r w:rsidRPr="00B67ED2">
              <w:rPr>
                <w:rFonts w:ascii="Calibri" w:hAnsi="Calibri" w:cs="Calibri"/>
                <w:b/>
                <w:sz w:val="20"/>
                <w:szCs w:val="20"/>
              </w:rPr>
              <w:t>Visit</w:t>
            </w:r>
            <w:r w:rsidR="00856D61" w:rsidRPr="00B67ED2">
              <w:rPr>
                <w:rFonts w:ascii="Calibri" w:hAnsi="Calibri" w:cs="Calibri"/>
                <w:b/>
                <w:sz w:val="20"/>
                <w:szCs w:val="20"/>
              </w:rPr>
              <w:t>:</w:t>
            </w:r>
          </w:p>
        </w:tc>
        <w:tc>
          <w:tcPr>
            <w:tcW w:w="8930" w:type="dxa"/>
            <w:gridSpan w:val="6"/>
            <w:tcBorders>
              <w:bottom w:val="single" w:sz="4" w:space="0" w:color="auto"/>
            </w:tcBorders>
            <w:vAlign w:val="center"/>
          </w:tcPr>
          <w:p w:rsidR="00324BE6" w:rsidRPr="00B67ED2" w:rsidRDefault="005B5F34" w:rsidP="00856D61">
            <w:pPr>
              <w:rPr>
                <w:rFonts w:ascii="Calibri" w:hAnsi="Calibri" w:cs="Calibri"/>
                <w:sz w:val="20"/>
                <w:szCs w:val="20"/>
              </w:rPr>
            </w:pPr>
            <w:r>
              <w:rPr>
                <w:rFonts w:ascii="Calibri" w:hAnsi="Calibri" w:cs="Calibri"/>
                <w:sz w:val="20"/>
                <w:szCs w:val="20"/>
              </w:rPr>
              <w:t>MINI-</w:t>
            </w:r>
            <w:r w:rsidR="003D2DC5">
              <w:rPr>
                <w:rFonts w:ascii="Calibri" w:hAnsi="Calibri" w:cs="Calibri"/>
                <w:sz w:val="20"/>
                <w:szCs w:val="20"/>
              </w:rPr>
              <w:t>REVIEW</w:t>
            </w:r>
            <w:r w:rsidR="00DE377C">
              <w:rPr>
                <w:rFonts w:ascii="Calibri" w:hAnsi="Calibri" w:cs="Calibri"/>
                <w:sz w:val="20"/>
                <w:szCs w:val="20"/>
              </w:rPr>
              <w:t xml:space="preserve"> OF SIAMS DEVELOPMENT</w:t>
            </w:r>
            <w:r w:rsidR="00CA7430">
              <w:rPr>
                <w:rFonts w:ascii="Calibri" w:hAnsi="Calibri" w:cs="Calibri"/>
                <w:sz w:val="20"/>
                <w:szCs w:val="20"/>
              </w:rPr>
              <w:t xml:space="preserve"> POINTS</w:t>
            </w:r>
          </w:p>
        </w:tc>
      </w:tr>
      <w:tr w:rsidR="000308BC" w:rsidRPr="00B67ED2" w:rsidTr="000308BC">
        <w:trPr>
          <w:trHeight w:val="70"/>
        </w:trPr>
        <w:tc>
          <w:tcPr>
            <w:tcW w:w="10774" w:type="dxa"/>
            <w:gridSpan w:val="7"/>
            <w:tcBorders>
              <w:left w:val="nil"/>
              <w:right w:val="nil"/>
            </w:tcBorders>
            <w:vAlign w:val="center"/>
          </w:tcPr>
          <w:p w:rsidR="000308BC" w:rsidRPr="00B67ED2" w:rsidRDefault="000308BC" w:rsidP="000308BC">
            <w:pPr>
              <w:jc w:val="center"/>
              <w:rPr>
                <w:rFonts w:ascii="Calibri" w:hAnsi="Calibri" w:cs="Calibri"/>
                <w:b/>
                <w:sz w:val="20"/>
                <w:szCs w:val="20"/>
              </w:rPr>
            </w:pPr>
          </w:p>
        </w:tc>
      </w:tr>
      <w:tr w:rsidR="002C4F5A" w:rsidRPr="00B67ED2" w:rsidTr="00856D61">
        <w:trPr>
          <w:trHeight w:val="417"/>
        </w:trPr>
        <w:tc>
          <w:tcPr>
            <w:tcW w:w="10774" w:type="dxa"/>
            <w:gridSpan w:val="7"/>
            <w:vAlign w:val="center"/>
          </w:tcPr>
          <w:p w:rsidR="002C4F5A" w:rsidRPr="00B67ED2" w:rsidRDefault="002C4F5A" w:rsidP="000308BC">
            <w:pPr>
              <w:jc w:val="center"/>
              <w:rPr>
                <w:rFonts w:ascii="Calibri" w:hAnsi="Calibri" w:cs="Calibri"/>
                <w:b/>
                <w:sz w:val="20"/>
                <w:szCs w:val="20"/>
              </w:rPr>
            </w:pPr>
            <w:r w:rsidRPr="00B67ED2">
              <w:rPr>
                <w:rFonts w:ascii="Calibri" w:hAnsi="Calibri" w:cs="Calibri"/>
                <w:b/>
                <w:sz w:val="20"/>
                <w:szCs w:val="20"/>
              </w:rPr>
              <w:t xml:space="preserve">Summary of </w:t>
            </w:r>
            <w:r w:rsidR="00EC6E7E" w:rsidRPr="00B67ED2">
              <w:rPr>
                <w:rFonts w:ascii="Calibri" w:hAnsi="Calibri" w:cs="Calibri"/>
                <w:b/>
                <w:sz w:val="20"/>
                <w:szCs w:val="20"/>
              </w:rPr>
              <w:t>Visit</w:t>
            </w:r>
          </w:p>
        </w:tc>
      </w:tr>
      <w:tr w:rsidR="00EC6E7E" w:rsidRPr="00B67ED2" w:rsidTr="00EC6E7E">
        <w:trPr>
          <w:trHeight w:val="841"/>
        </w:trPr>
        <w:tc>
          <w:tcPr>
            <w:tcW w:w="10774" w:type="dxa"/>
            <w:gridSpan w:val="7"/>
          </w:tcPr>
          <w:p w:rsidR="00EC6E7E" w:rsidRPr="00B67ED2" w:rsidRDefault="00EC6E7E" w:rsidP="00EC6E7E">
            <w:pPr>
              <w:rPr>
                <w:rFonts w:ascii="Calibri" w:hAnsi="Calibri" w:cs="Calibri"/>
                <w:b/>
                <w:sz w:val="20"/>
                <w:szCs w:val="20"/>
              </w:rPr>
            </w:pPr>
          </w:p>
          <w:p w:rsidR="00EC6E7E" w:rsidRPr="00B67ED2" w:rsidRDefault="00EC6E7E" w:rsidP="00EC6E7E">
            <w:pPr>
              <w:rPr>
                <w:rFonts w:ascii="Calibri" w:hAnsi="Calibri" w:cs="Calibri"/>
                <w:sz w:val="20"/>
                <w:szCs w:val="20"/>
              </w:rPr>
            </w:pPr>
            <w:r w:rsidRPr="00B67ED2">
              <w:rPr>
                <w:rFonts w:ascii="Calibri" w:hAnsi="Calibri" w:cs="Calibri"/>
                <w:b/>
                <w:sz w:val="20"/>
                <w:szCs w:val="20"/>
              </w:rPr>
              <w:t>Overview of progress and actions since previous visit</w:t>
            </w:r>
            <w:r w:rsidR="00856D61" w:rsidRPr="00B67ED2">
              <w:rPr>
                <w:rFonts w:ascii="Calibri" w:hAnsi="Calibri" w:cs="Calibri"/>
                <w:b/>
                <w:sz w:val="20"/>
                <w:szCs w:val="20"/>
              </w:rPr>
              <w:t>:</w:t>
            </w:r>
          </w:p>
          <w:p w:rsidR="00EC6E7E" w:rsidRPr="00B67ED2" w:rsidRDefault="00CA7430" w:rsidP="00EC6E7E">
            <w:pPr>
              <w:pStyle w:val="ListParagraph"/>
              <w:numPr>
                <w:ilvl w:val="0"/>
                <w:numId w:val="7"/>
              </w:numPr>
              <w:ind w:left="488" w:hanging="488"/>
              <w:rPr>
                <w:rFonts w:ascii="Calibri" w:hAnsi="Calibri" w:cs="Calibri"/>
                <w:sz w:val="20"/>
                <w:szCs w:val="20"/>
              </w:rPr>
            </w:pPr>
            <w:r>
              <w:rPr>
                <w:rFonts w:ascii="Calibri" w:hAnsi="Calibri" w:cs="Calibri"/>
                <w:sz w:val="20"/>
                <w:szCs w:val="20"/>
              </w:rPr>
              <w:t>See below.</w:t>
            </w:r>
          </w:p>
          <w:p w:rsidR="00EC6E7E" w:rsidRPr="00B67ED2" w:rsidRDefault="00EC6E7E" w:rsidP="00EC6E7E">
            <w:pPr>
              <w:pStyle w:val="ListParagraph"/>
              <w:ind w:left="488"/>
              <w:rPr>
                <w:rFonts w:ascii="Calibri" w:hAnsi="Calibri" w:cs="Calibri"/>
                <w:sz w:val="20"/>
                <w:szCs w:val="20"/>
              </w:rPr>
            </w:pPr>
          </w:p>
        </w:tc>
      </w:tr>
      <w:tr w:rsidR="00FA08F6" w:rsidRPr="00B67ED2" w:rsidTr="00EC6E7E">
        <w:trPr>
          <w:trHeight w:val="841"/>
        </w:trPr>
        <w:tc>
          <w:tcPr>
            <w:tcW w:w="10774" w:type="dxa"/>
            <w:gridSpan w:val="7"/>
          </w:tcPr>
          <w:p w:rsidR="00FA08F6" w:rsidRDefault="00FA08F6" w:rsidP="00FA08F6">
            <w:pPr>
              <w:rPr>
                <w:rFonts w:ascii="Calibri" w:hAnsi="Calibri" w:cs="Calibri"/>
                <w:b/>
                <w:sz w:val="20"/>
                <w:szCs w:val="20"/>
              </w:rPr>
            </w:pPr>
          </w:p>
          <w:p w:rsidR="00FA08F6" w:rsidRPr="00B67ED2" w:rsidRDefault="00FA08F6" w:rsidP="00FA08F6">
            <w:pPr>
              <w:rPr>
                <w:rFonts w:ascii="Calibri" w:hAnsi="Calibri" w:cs="Calibri"/>
                <w:sz w:val="20"/>
                <w:szCs w:val="20"/>
              </w:rPr>
            </w:pPr>
            <w:r>
              <w:rPr>
                <w:rFonts w:ascii="Calibri" w:hAnsi="Calibri" w:cs="Calibri"/>
                <w:b/>
                <w:sz w:val="20"/>
                <w:szCs w:val="20"/>
              </w:rPr>
              <w:t xml:space="preserve">The school’s current position on academisation </w:t>
            </w:r>
            <w:r w:rsidRPr="00FA08F6">
              <w:rPr>
                <w:rFonts w:ascii="Calibri" w:hAnsi="Calibri" w:cs="Calibri"/>
                <w:i/>
                <w:sz w:val="20"/>
                <w:szCs w:val="20"/>
              </w:rPr>
              <w:t>(to include any questions the HT/GB might have regarding this)</w:t>
            </w:r>
            <w:r w:rsidRPr="00FA08F6">
              <w:rPr>
                <w:rFonts w:ascii="Calibri" w:hAnsi="Calibri" w:cs="Calibri"/>
                <w:b/>
                <w:i/>
                <w:sz w:val="20"/>
                <w:szCs w:val="20"/>
              </w:rPr>
              <w:t>:</w:t>
            </w:r>
          </w:p>
          <w:p w:rsidR="00FA08F6" w:rsidRPr="006870D8" w:rsidRDefault="00B56CDB" w:rsidP="006870D8">
            <w:pPr>
              <w:pStyle w:val="ListParagraph"/>
              <w:numPr>
                <w:ilvl w:val="0"/>
                <w:numId w:val="7"/>
              </w:numPr>
              <w:ind w:left="488" w:hanging="488"/>
              <w:rPr>
                <w:rFonts w:ascii="Calibri" w:hAnsi="Calibri" w:cs="Calibri"/>
                <w:sz w:val="20"/>
                <w:szCs w:val="20"/>
              </w:rPr>
            </w:pPr>
            <w:r>
              <w:rPr>
                <w:rFonts w:ascii="Calibri" w:hAnsi="Calibri" w:cs="Calibri"/>
                <w:sz w:val="20"/>
                <w:szCs w:val="20"/>
              </w:rPr>
              <w:t>Not discussed this visit.</w:t>
            </w:r>
          </w:p>
          <w:p w:rsidR="00FA08F6" w:rsidRPr="00B67ED2" w:rsidRDefault="00FA08F6" w:rsidP="00EC6E7E">
            <w:pPr>
              <w:rPr>
                <w:rFonts w:ascii="Calibri" w:hAnsi="Calibri" w:cs="Calibri"/>
                <w:b/>
                <w:sz w:val="20"/>
                <w:szCs w:val="20"/>
              </w:rPr>
            </w:pPr>
          </w:p>
        </w:tc>
      </w:tr>
      <w:tr w:rsidR="00EC6E7E" w:rsidRPr="00B67ED2" w:rsidTr="00EC6E7E">
        <w:trPr>
          <w:trHeight w:val="841"/>
        </w:trPr>
        <w:tc>
          <w:tcPr>
            <w:tcW w:w="10774" w:type="dxa"/>
            <w:gridSpan w:val="7"/>
          </w:tcPr>
          <w:p w:rsidR="00EC6E7E" w:rsidRPr="00B67ED2" w:rsidRDefault="00EC6E7E" w:rsidP="00EC6E7E">
            <w:pPr>
              <w:rPr>
                <w:rFonts w:ascii="Calibri" w:hAnsi="Calibri" w:cs="Calibri"/>
                <w:b/>
                <w:sz w:val="20"/>
                <w:szCs w:val="20"/>
              </w:rPr>
            </w:pPr>
          </w:p>
          <w:p w:rsidR="00EC6E7E" w:rsidRPr="00B67ED2" w:rsidRDefault="00EC6E7E" w:rsidP="00EC6E7E">
            <w:pPr>
              <w:rPr>
                <w:rFonts w:ascii="Calibri" w:hAnsi="Calibri" w:cs="Calibri"/>
                <w:sz w:val="20"/>
                <w:szCs w:val="20"/>
              </w:rPr>
            </w:pPr>
            <w:r w:rsidRPr="00B67ED2">
              <w:rPr>
                <w:rFonts w:ascii="Calibri" w:hAnsi="Calibri" w:cs="Calibri"/>
                <w:b/>
                <w:sz w:val="20"/>
                <w:szCs w:val="20"/>
              </w:rPr>
              <w:t>Summary of actions taken during visit</w:t>
            </w:r>
            <w:r w:rsidR="00856D61" w:rsidRPr="00B67ED2">
              <w:rPr>
                <w:rFonts w:ascii="Calibri" w:hAnsi="Calibri" w:cs="Calibri"/>
                <w:b/>
                <w:sz w:val="20"/>
                <w:szCs w:val="20"/>
              </w:rPr>
              <w:t>:</w:t>
            </w:r>
          </w:p>
          <w:p w:rsidR="007D1565" w:rsidRPr="00B67ED2" w:rsidRDefault="00C03F6D" w:rsidP="007D1565">
            <w:pPr>
              <w:pStyle w:val="ListParagraph"/>
              <w:numPr>
                <w:ilvl w:val="0"/>
                <w:numId w:val="7"/>
              </w:numPr>
              <w:ind w:left="488" w:hanging="488"/>
              <w:rPr>
                <w:rFonts w:ascii="Calibri" w:hAnsi="Calibri" w:cs="Calibri"/>
                <w:sz w:val="20"/>
                <w:szCs w:val="20"/>
              </w:rPr>
            </w:pPr>
            <w:r>
              <w:rPr>
                <w:rFonts w:ascii="Calibri" w:hAnsi="Calibri" w:cs="Calibri"/>
                <w:sz w:val="20"/>
                <w:szCs w:val="20"/>
              </w:rPr>
              <w:t xml:space="preserve">Introductory </w:t>
            </w:r>
            <w:r w:rsidR="00B56CDB">
              <w:rPr>
                <w:rFonts w:ascii="Calibri" w:hAnsi="Calibri" w:cs="Calibri"/>
                <w:sz w:val="20"/>
                <w:szCs w:val="20"/>
              </w:rPr>
              <w:t>discussion with HT</w:t>
            </w:r>
          </w:p>
          <w:p w:rsidR="00C03F6D" w:rsidRDefault="00B56CDB" w:rsidP="00EC6E7E">
            <w:pPr>
              <w:pStyle w:val="ListParagraph"/>
              <w:numPr>
                <w:ilvl w:val="0"/>
                <w:numId w:val="7"/>
              </w:numPr>
              <w:ind w:left="488" w:hanging="488"/>
              <w:rPr>
                <w:rFonts w:ascii="Calibri" w:hAnsi="Calibri" w:cs="Calibri"/>
                <w:sz w:val="20"/>
                <w:szCs w:val="20"/>
              </w:rPr>
            </w:pPr>
            <w:r>
              <w:rPr>
                <w:rFonts w:ascii="Calibri" w:hAnsi="Calibri" w:cs="Calibri"/>
                <w:sz w:val="20"/>
                <w:szCs w:val="20"/>
              </w:rPr>
              <w:t>Discussion with a range of pupils.</w:t>
            </w:r>
          </w:p>
          <w:p w:rsidR="00B56CDB" w:rsidRDefault="00B56CDB" w:rsidP="00EC6E7E">
            <w:pPr>
              <w:pStyle w:val="ListParagraph"/>
              <w:numPr>
                <w:ilvl w:val="0"/>
                <w:numId w:val="7"/>
              </w:numPr>
              <w:ind w:left="488" w:hanging="488"/>
              <w:rPr>
                <w:rFonts w:ascii="Calibri" w:hAnsi="Calibri" w:cs="Calibri"/>
                <w:sz w:val="20"/>
                <w:szCs w:val="20"/>
              </w:rPr>
            </w:pPr>
            <w:r>
              <w:rPr>
                <w:rFonts w:ascii="Calibri" w:hAnsi="Calibri" w:cs="Calibri"/>
                <w:sz w:val="20"/>
                <w:szCs w:val="20"/>
              </w:rPr>
              <w:t>Discussion with HT and foundation governor.</w:t>
            </w:r>
          </w:p>
          <w:p w:rsidR="00B56CDB" w:rsidRDefault="00B56CDB" w:rsidP="00EC6E7E">
            <w:pPr>
              <w:pStyle w:val="ListParagraph"/>
              <w:numPr>
                <w:ilvl w:val="0"/>
                <w:numId w:val="7"/>
              </w:numPr>
              <w:ind w:left="488" w:hanging="488"/>
              <w:rPr>
                <w:rFonts w:ascii="Calibri" w:hAnsi="Calibri" w:cs="Calibri"/>
                <w:sz w:val="20"/>
                <w:szCs w:val="20"/>
              </w:rPr>
            </w:pPr>
            <w:r>
              <w:rPr>
                <w:rFonts w:ascii="Calibri" w:hAnsi="Calibri" w:cs="Calibri"/>
                <w:sz w:val="20"/>
                <w:szCs w:val="20"/>
              </w:rPr>
              <w:t>Discussion with RL.</w:t>
            </w:r>
          </w:p>
          <w:p w:rsidR="00B56CDB" w:rsidRPr="00B67ED2" w:rsidRDefault="00B56CDB" w:rsidP="00EC6E7E">
            <w:pPr>
              <w:pStyle w:val="ListParagraph"/>
              <w:numPr>
                <w:ilvl w:val="0"/>
                <w:numId w:val="7"/>
              </w:numPr>
              <w:ind w:left="488" w:hanging="488"/>
              <w:rPr>
                <w:rFonts w:ascii="Calibri" w:hAnsi="Calibri" w:cs="Calibri"/>
                <w:sz w:val="20"/>
                <w:szCs w:val="20"/>
              </w:rPr>
            </w:pPr>
            <w:r>
              <w:rPr>
                <w:rFonts w:ascii="Calibri" w:hAnsi="Calibri" w:cs="Calibri"/>
                <w:sz w:val="20"/>
                <w:szCs w:val="20"/>
              </w:rPr>
              <w:t>Reflection time and feedback.</w:t>
            </w:r>
          </w:p>
          <w:p w:rsidR="00EC6E7E" w:rsidRPr="00B67ED2" w:rsidRDefault="00EC6E7E" w:rsidP="00EC6E7E">
            <w:pPr>
              <w:pStyle w:val="ListParagraph"/>
              <w:ind w:left="488"/>
              <w:rPr>
                <w:rFonts w:ascii="Calibri" w:hAnsi="Calibri" w:cs="Calibri"/>
                <w:sz w:val="20"/>
                <w:szCs w:val="20"/>
              </w:rPr>
            </w:pPr>
          </w:p>
        </w:tc>
      </w:tr>
      <w:tr w:rsidR="00EC6E7E" w:rsidRPr="00B67ED2" w:rsidTr="00EC6E7E">
        <w:trPr>
          <w:trHeight w:val="841"/>
        </w:trPr>
        <w:tc>
          <w:tcPr>
            <w:tcW w:w="10774" w:type="dxa"/>
            <w:gridSpan w:val="7"/>
          </w:tcPr>
          <w:p w:rsidR="00EC6E7E" w:rsidRPr="00B67ED2" w:rsidRDefault="00EC6E7E" w:rsidP="00EC6E7E">
            <w:pPr>
              <w:rPr>
                <w:rFonts w:ascii="Calibri" w:hAnsi="Calibri" w:cs="Calibri"/>
                <w:b/>
                <w:sz w:val="20"/>
                <w:szCs w:val="20"/>
              </w:rPr>
            </w:pPr>
          </w:p>
          <w:p w:rsidR="00EC6E7E" w:rsidRPr="00B67ED2" w:rsidRDefault="00856D61" w:rsidP="00EC6E7E">
            <w:pPr>
              <w:rPr>
                <w:rFonts w:ascii="Calibri" w:hAnsi="Calibri" w:cs="Calibri"/>
                <w:sz w:val="20"/>
                <w:szCs w:val="20"/>
              </w:rPr>
            </w:pPr>
            <w:r w:rsidRPr="00B67ED2">
              <w:rPr>
                <w:rFonts w:ascii="Calibri" w:hAnsi="Calibri" w:cs="Calibri"/>
                <w:b/>
                <w:sz w:val="20"/>
                <w:szCs w:val="20"/>
              </w:rPr>
              <w:t>Key findings:</w:t>
            </w:r>
          </w:p>
          <w:p w:rsidR="00B52F1C" w:rsidRDefault="00B52F1C" w:rsidP="007D1565">
            <w:pPr>
              <w:pStyle w:val="ListParagraph"/>
              <w:numPr>
                <w:ilvl w:val="0"/>
                <w:numId w:val="7"/>
              </w:numPr>
              <w:ind w:left="488" w:hanging="488"/>
              <w:rPr>
                <w:rFonts w:ascii="Calibri" w:hAnsi="Calibri" w:cs="Calibri"/>
                <w:sz w:val="20"/>
                <w:szCs w:val="20"/>
              </w:rPr>
            </w:pPr>
            <w:r>
              <w:rPr>
                <w:rFonts w:ascii="Calibri" w:hAnsi="Calibri" w:cs="Calibri"/>
                <w:sz w:val="20"/>
                <w:szCs w:val="20"/>
              </w:rPr>
              <w:t>School has m</w:t>
            </w:r>
            <w:r w:rsidR="00FC4312">
              <w:rPr>
                <w:rFonts w:ascii="Calibri" w:hAnsi="Calibri" w:cs="Calibri"/>
                <w:sz w:val="20"/>
                <w:szCs w:val="20"/>
              </w:rPr>
              <w:t>ade very good progress since pre</w:t>
            </w:r>
            <w:r>
              <w:rPr>
                <w:rFonts w:ascii="Calibri" w:hAnsi="Calibri" w:cs="Calibri"/>
                <w:sz w:val="20"/>
                <w:szCs w:val="20"/>
              </w:rPr>
              <w:t>vious SIAMS inspection</w:t>
            </w:r>
            <w:r w:rsidR="00FC4312">
              <w:rPr>
                <w:rFonts w:ascii="Calibri" w:hAnsi="Calibri" w:cs="Calibri"/>
                <w:sz w:val="20"/>
                <w:szCs w:val="20"/>
              </w:rPr>
              <w:t xml:space="preserve"> in 2015</w:t>
            </w:r>
            <w:r>
              <w:rPr>
                <w:rFonts w:ascii="Calibri" w:hAnsi="Calibri" w:cs="Calibri"/>
                <w:sz w:val="20"/>
                <w:szCs w:val="20"/>
              </w:rPr>
              <w:t xml:space="preserve">.  Development points are being addressed systematically and </w:t>
            </w:r>
            <w:r w:rsidR="005B5F34">
              <w:rPr>
                <w:rFonts w:ascii="Calibri" w:hAnsi="Calibri" w:cs="Calibri"/>
                <w:sz w:val="20"/>
                <w:szCs w:val="20"/>
              </w:rPr>
              <w:t>Christian</w:t>
            </w:r>
            <w:r>
              <w:rPr>
                <w:rFonts w:ascii="Calibri" w:hAnsi="Calibri" w:cs="Calibri"/>
                <w:sz w:val="20"/>
                <w:szCs w:val="20"/>
              </w:rPr>
              <w:t xml:space="preserve"> character of school now much more embedded.  Environment give</w:t>
            </w:r>
            <w:r w:rsidR="005B5F34">
              <w:rPr>
                <w:rFonts w:ascii="Calibri" w:hAnsi="Calibri" w:cs="Calibri"/>
                <w:sz w:val="20"/>
                <w:szCs w:val="20"/>
              </w:rPr>
              <w:t>s</w:t>
            </w:r>
            <w:r>
              <w:rPr>
                <w:rFonts w:ascii="Calibri" w:hAnsi="Calibri" w:cs="Calibri"/>
                <w:sz w:val="20"/>
                <w:szCs w:val="20"/>
              </w:rPr>
              <w:t xml:space="preserve"> very clear indicator of Christian character of school, and pupils demonstrate positive impact that the sustained focus has had so far.</w:t>
            </w:r>
            <w:r w:rsidR="000E0794">
              <w:rPr>
                <w:rFonts w:ascii="Calibri" w:hAnsi="Calibri" w:cs="Calibri"/>
                <w:sz w:val="20"/>
                <w:szCs w:val="20"/>
              </w:rPr>
              <w:t xml:space="preserve">  Inclusive character of school very strong</w:t>
            </w:r>
            <w:r w:rsidR="005B5F34">
              <w:rPr>
                <w:rFonts w:ascii="Calibri" w:hAnsi="Calibri" w:cs="Calibri"/>
                <w:sz w:val="20"/>
                <w:szCs w:val="20"/>
              </w:rPr>
              <w:t>ly evidenced</w:t>
            </w:r>
            <w:r w:rsidR="000E0794">
              <w:rPr>
                <w:rFonts w:ascii="Calibri" w:hAnsi="Calibri" w:cs="Calibri"/>
                <w:sz w:val="20"/>
                <w:szCs w:val="20"/>
              </w:rPr>
              <w:t>.</w:t>
            </w:r>
          </w:p>
          <w:p w:rsidR="007D1565" w:rsidRPr="00B67ED2" w:rsidRDefault="00443B67" w:rsidP="007D1565">
            <w:pPr>
              <w:pStyle w:val="ListParagraph"/>
              <w:numPr>
                <w:ilvl w:val="0"/>
                <w:numId w:val="7"/>
              </w:numPr>
              <w:ind w:left="488" w:hanging="488"/>
              <w:rPr>
                <w:rFonts w:ascii="Calibri" w:hAnsi="Calibri" w:cs="Calibri"/>
                <w:sz w:val="20"/>
                <w:szCs w:val="20"/>
              </w:rPr>
            </w:pPr>
            <w:r>
              <w:rPr>
                <w:rFonts w:ascii="Calibri" w:hAnsi="Calibri" w:cs="Calibri"/>
                <w:sz w:val="20"/>
                <w:szCs w:val="20"/>
              </w:rPr>
              <w:t xml:space="preserve">Pupils now very clear about relevance of prayer.  </w:t>
            </w:r>
            <w:r w:rsidR="005B5F34">
              <w:rPr>
                <w:rFonts w:ascii="Calibri" w:hAnsi="Calibri" w:cs="Calibri"/>
                <w:sz w:val="20"/>
                <w:szCs w:val="20"/>
              </w:rPr>
              <w:t>They appreciate different typ</w:t>
            </w:r>
            <w:r w:rsidR="00D90861">
              <w:rPr>
                <w:rFonts w:ascii="Calibri" w:hAnsi="Calibri" w:cs="Calibri"/>
                <w:sz w:val="20"/>
                <w:szCs w:val="20"/>
              </w:rPr>
              <w:t xml:space="preserve">es of prayer and frequently write their own prayers to be used as part of the life of the school.  </w:t>
            </w:r>
            <w:r w:rsidR="005B5F34">
              <w:rPr>
                <w:rFonts w:ascii="Calibri" w:hAnsi="Calibri" w:cs="Calibri"/>
                <w:sz w:val="20"/>
                <w:szCs w:val="20"/>
              </w:rPr>
              <w:t>Pupils m</w:t>
            </w:r>
            <w:r>
              <w:rPr>
                <w:rFonts w:ascii="Calibri" w:hAnsi="Calibri" w:cs="Calibri"/>
                <w:sz w:val="20"/>
                <w:szCs w:val="20"/>
              </w:rPr>
              <w:t xml:space="preserve">ake proactive choices to use </w:t>
            </w:r>
            <w:r w:rsidR="005B5F34">
              <w:rPr>
                <w:rFonts w:ascii="Calibri" w:hAnsi="Calibri" w:cs="Calibri"/>
                <w:sz w:val="20"/>
                <w:szCs w:val="20"/>
              </w:rPr>
              <w:t>“Prayer S</w:t>
            </w:r>
            <w:r>
              <w:rPr>
                <w:rFonts w:ascii="Calibri" w:hAnsi="Calibri" w:cs="Calibri"/>
                <w:sz w:val="20"/>
                <w:szCs w:val="20"/>
              </w:rPr>
              <w:t>pace</w:t>
            </w:r>
            <w:r w:rsidR="005B5F34">
              <w:rPr>
                <w:rFonts w:ascii="Calibri" w:hAnsi="Calibri" w:cs="Calibri"/>
                <w:sz w:val="20"/>
                <w:szCs w:val="20"/>
              </w:rPr>
              <w:t>” and its use now appears well embedded within the school</w:t>
            </w:r>
            <w:r w:rsidR="007650BE">
              <w:rPr>
                <w:rFonts w:ascii="Calibri" w:hAnsi="Calibri" w:cs="Calibri"/>
                <w:sz w:val="20"/>
                <w:szCs w:val="20"/>
              </w:rPr>
              <w:t>.  School has made deliberate</w:t>
            </w:r>
            <w:r>
              <w:rPr>
                <w:rFonts w:ascii="Calibri" w:hAnsi="Calibri" w:cs="Calibri"/>
                <w:sz w:val="20"/>
                <w:szCs w:val="20"/>
              </w:rPr>
              <w:t xml:space="preserve"> decision to call it this</w:t>
            </w:r>
            <w:r w:rsidR="005B5F34">
              <w:rPr>
                <w:rFonts w:ascii="Calibri" w:hAnsi="Calibri" w:cs="Calibri"/>
                <w:sz w:val="20"/>
                <w:szCs w:val="20"/>
              </w:rPr>
              <w:t xml:space="preserve"> to avoid confusion with “reflection time” used to manage behaviour issues.  School needs therefore to consider how it encourages</w:t>
            </w:r>
            <w:r>
              <w:rPr>
                <w:rFonts w:ascii="Calibri" w:hAnsi="Calibri" w:cs="Calibri"/>
                <w:sz w:val="20"/>
                <w:szCs w:val="20"/>
              </w:rPr>
              <w:t xml:space="preserve"> pupils</w:t>
            </w:r>
            <w:r w:rsidR="005B5F34">
              <w:rPr>
                <w:rFonts w:ascii="Calibri" w:hAnsi="Calibri" w:cs="Calibri"/>
                <w:sz w:val="20"/>
                <w:szCs w:val="20"/>
              </w:rPr>
              <w:t xml:space="preserve"> who do not identify as a particular religion and who do not choose to pray to use the space to meet their needs also.</w:t>
            </w:r>
          </w:p>
          <w:p w:rsidR="009A2D80" w:rsidRDefault="005B5F34" w:rsidP="00EC6E7E">
            <w:pPr>
              <w:pStyle w:val="ListParagraph"/>
              <w:numPr>
                <w:ilvl w:val="0"/>
                <w:numId w:val="7"/>
              </w:numPr>
              <w:ind w:left="488" w:hanging="488"/>
              <w:rPr>
                <w:rFonts w:ascii="Calibri" w:hAnsi="Calibri" w:cs="Calibri"/>
                <w:sz w:val="20"/>
                <w:szCs w:val="20"/>
              </w:rPr>
            </w:pPr>
            <w:r>
              <w:rPr>
                <w:rFonts w:ascii="Calibri" w:hAnsi="Calibri" w:cs="Calibri"/>
                <w:sz w:val="20"/>
                <w:szCs w:val="20"/>
              </w:rPr>
              <w:t>Planned worship programme</w:t>
            </w:r>
            <w:r w:rsidR="00443B67">
              <w:rPr>
                <w:rFonts w:ascii="Calibri" w:hAnsi="Calibri" w:cs="Calibri"/>
                <w:sz w:val="20"/>
                <w:szCs w:val="20"/>
              </w:rPr>
              <w:t xml:space="preserve"> l</w:t>
            </w:r>
            <w:r>
              <w:rPr>
                <w:rFonts w:ascii="Calibri" w:hAnsi="Calibri" w:cs="Calibri"/>
                <w:sz w:val="20"/>
                <w:szCs w:val="20"/>
              </w:rPr>
              <w:t>i</w:t>
            </w:r>
            <w:r w:rsidR="00443B67">
              <w:rPr>
                <w:rFonts w:ascii="Calibri" w:hAnsi="Calibri" w:cs="Calibri"/>
                <w:sz w:val="20"/>
                <w:szCs w:val="20"/>
              </w:rPr>
              <w:t>nks to school</w:t>
            </w:r>
            <w:r>
              <w:rPr>
                <w:rFonts w:ascii="Calibri" w:hAnsi="Calibri" w:cs="Calibri"/>
                <w:sz w:val="20"/>
                <w:szCs w:val="20"/>
              </w:rPr>
              <w:t>’</w:t>
            </w:r>
            <w:r w:rsidR="00443B67">
              <w:rPr>
                <w:rFonts w:ascii="Calibri" w:hAnsi="Calibri" w:cs="Calibri"/>
                <w:sz w:val="20"/>
                <w:szCs w:val="20"/>
              </w:rPr>
              <w:t>s core</w:t>
            </w:r>
            <w:r w:rsidR="0044273B">
              <w:rPr>
                <w:rFonts w:ascii="Calibri" w:hAnsi="Calibri" w:cs="Calibri"/>
                <w:sz w:val="20"/>
                <w:szCs w:val="20"/>
              </w:rPr>
              <w:t xml:space="preserve"> values.  These are </w:t>
            </w:r>
            <w:r w:rsidR="00443B67">
              <w:rPr>
                <w:rFonts w:ascii="Calibri" w:hAnsi="Calibri" w:cs="Calibri"/>
                <w:sz w:val="20"/>
                <w:szCs w:val="20"/>
              </w:rPr>
              <w:t>reviewed</w:t>
            </w:r>
            <w:r w:rsidR="0044273B">
              <w:rPr>
                <w:rFonts w:ascii="Calibri" w:hAnsi="Calibri" w:cs="Calibri"/>
                <w:sz w:val="20"/>
                <w:szCs w:val="20"/>
              </w:rPr>
              <w:t xml:space="preserve"> as appropriate</w:t>
            </w:r>
            <w:r w:rsidR="00443B67">
              <w:rPr>
                <w:rFonts w:ascii="Calibri" w:hAnsi="Calibri" w:cs="Calibri"/>
                <w:sz w:val="20"/>
                <w:szCs w:val="20"/>
              </w:rPr>
              <w:t xml:space="preserve">.  Pupils very aware of list of values; </w:t>
            </w:r>
            <w:r w:rsidR="00C81C7B">
              <w:rPr>
                <w:rFonts w:ascii="Calibri" w:hAnsi="Calibri" w:cs="Calibri"/>
                <w:sz w:val="20"/>
                <w:szCs w:val="20"/>
              </w:rPr>
              <w:t>further recent changes will need reinforcing</w:t>
            </w:r>
            <w:r w:rsidR="00443B67">
              <w:rPr>
                <w:rFonts w:ascii="Calibri" w:hAnsi="Calibri" w:cs="Calibri"/>
                <w:sz w:val="20"/>
                <w:szCs w:val="20"/>
              </w:rPr>
              <w:t xml:space="preserve"> next term.</w:t>
            </w:r>
            <w:r w:rsidR="009815E3">
              <w:rPr>
                <w:rFonts w:ascii="Calibri" w:hAnsi="Calibri" w:cs="Calibri"/>
                <w:sz w:val="20"/>
                <w:szCs w:val="20"/>
              </w:rPr>
              <w:t xml:space="preserve">  They are still less clear about links for Christians to life, teachings and example of Jesus, and perhaps these links need to be made more explicit. </w:t>
            </w:r>
          </w:p>
          <w:p w:rsidR="009815E3" w:rsidRDefault="009815E3" w:rsidP="00EC6E7E">
            <w:pPr>
              <w:pStyle w:val="ListParagraph"/>
              <w:numPr>
                <w:ilvl w:val="0"/>
                <w:numId w:val="7"/>
              </w:numPr>
              <w:ind w:left="488" w:hanging="488"/>
              <w:rPr>
                <w:rFonts w:ascii="Calibri" w:hAnsi="Calibri" w:cs="Calibri"/>
                <w:sz w:val="20"/>
                <w:szCs w:val="20"/>
              </w:rPr>
            </w:pPr>
            <w:r>
              <w:rPr>
                <w:rFonts w:ascii="Calibri" w:hAnsi="Calibri" w:cs="Calibri"/>
                <w:sz w:val="20"/>
                <w:szCs w:val="20"/>
              </w:rPr>
              <w:t>RE used effectively as a tool to promote values.  Pupils describe how R</w:t>
            </w:r>
            <w:r w:rsidR="00C81C7B">
              <w:rPr>
                <w:rFonts w:ascii="Calibri" w:hAnsi="Calibri" w:cs="Calibri"/>
                <w:sz w:val="20"/>
                <w:szCs w:val="20"/>
              </w:rPr>
              <w:t>E has supported their growing u</w:t>
            </w:r>
            <w:r>
              <w:rPr>
                <w:rFonts w:ascii="Calibri" w:hAnsi="Calibri" w:cs="Calibri"/>
                <w:sz w:val="20"/>
                <w:szCs w:val="20"/>
              </w:rPr>
              <w:t>nderstanding of aspects of Christian faith and belief.  RE curriculum has developed well and now updated to incorporate “U</w:t>
            </w:r>
            <w:r w:rsidR="00C81C7B">
              <w:rPr>
                <w:rFonts w:ascii="Calibri" w:hAnsi="Calibri" w:cs="Calibri"/>
                <w:sz w:val="20"/>
                <w:szCs w:val="20"/>
              </w:rPr>
              <w:t xml:space="preserve">nderstanding </w:t>
            </w:r>
            <w:r>
              <w:rPr>
                <w:rFonts w:ascii="Calibri" w:hAnsi="Calibri" w:cs="Calibri"/>
                <w:sz w:val="20"/>
                <w:szCs w:val="20"/>
              </w:rPr>
              <w:t>C</w:t>
            </w:r>
            <w:r w:rsidR="00C81C7B">
              <w:rPr>
                <w:rFonts w:ascii="Calibri" w:hAnsi="Calibri" w:cs="Calibri"/>
                <w:sz w:val="20"/>
                <w:szCs w:val="20"/>
              </w:rPr>
              <w:t>hristianity</w:t>
            </w:r>
            <w:r>
              <w:rPr>
                <w:rFonts w:ascii="Calibri" w:hAnsi="Calibri" w:cs="Calibri"/>
                <w:sz w:val="20"/>
                <w:szCs w:val="20"/>
              </w:rPr>
              <w:t xml:space="preserve">”; monitoring will need to ensure that challenge element is sustained during years of two year cycle where “core” rather than “going deeper” activities form basis of curriculum.  Progress in RE currently very difficult to track as work recorded in “topic” book; would be far better for pupils to have own separate RE book, as is appropriate for core subjects. </w:t>
            </w:r>
            <w:r w:rsidR="00C81C7B">
              <w:rPr>
                <w:rFonts w:ascii="Calibri" w:hAnsi="Calibri" w:cs="Calibri"/>
                <w:sz w:val="20"/>
                <w:szCs w:val="20"/>
              </w:rPr>
              <w:t>As new curric</w:t>
            </w:r>
            <w:r w:rsidR="003526D6">
              <w:rPr>
                <w:rFonts w:ascii="Calibri" w:hAnsi="Calibri" w:cs="Calibri"/>
                <w:sz w:val="20"/>
                <w:szCs w:val="20"/>
              </w:rPr>
              <w:t xml:space="preserve">ulum beds in next term, use </w:t>
            </w:r>
            <w:r w:rsidR="00C81C7B">
              <w:rPr>
                <w:rFonts w:ascii="Calibri" w:hAnsi="Calibri" w:cs="Calibri"/>
                <w:sz w:val="20"/>
                <w:szCs w:val="20"/>
              </w:rPr>
              <w:t xml:space="preserve">national </w:t>
            </w:r>
            <w:r w:rsidR="003526D6">
              <w:rPr>
                <w:rFonts w:ascii="Calibri" w:hAnsi="Calibri" w:cs="Calibri"/>
                <w:sz w:val="20"/>
                <w:szCs w:val="20"/>
              </w:rPr>
              <w:t>“Statement of Entitlement” as clear point of reference for monitoring quality of teaching and learning in RE.</w:t>
            </w:r>
          </w:p>
          <w:p w:rsidR="00443B67" w:rsidRDefault="00443B67" w:rsidP="00EC6E7E">
            <w:pPr>
              <w:pStyle w:val="ListParagraph"/>
              <w:numPr>
                <w:ilvl w:val="0"/>
                <w:numId w:val="7"/>
              </w:numPr>
              <w:ind w:left="488" w:hanging="488"/>
              <w:rPr>
                <w:rFonts w:ascii="Calibri" w:hAnsi="Calibri" w:cs="Calibri"/>
                <w:sz w:val="20"/>
                <w:szCs w:val="20"/>
              </w:rPr>
            </w:pPr>
            <w:r>
              <w:rPr>
                <w:rFonts w:ascii="Calibri" w:hAnsi="Calibri" w:cs="Calibri"/>
                <w:sz w:val="20"/>
                <w:szCs w:val="20"/>
              </w:rPr>
              <w:t xml:space="preserve">Clear vision </w:t>
            </w:r>
            <w:r w:rsidR="00C81C7B">
              <w:rPr>
                <w:rFonts w:ascii="Calibri" w:hAnsi="Calibri" w:cs="Calibri"/>
                <w:sz w:val="20"/>
                <w:szCs w:val="20"/>
              </w:rPr>
              <w:t xml:space="preserve">from leadership </w:t>
            </w:r>
            <w:r>
              <w:rPr>
                <w:rFonts w:ascii="Calibri" w:hAnsi="Calibri" w:cs="Calibri"/>
                <w:sz w:val="20"/>
                <w:szCs w:val="20"/>
              </w:rPr>
              <w:t xml:space="preserve">drives improvement, with </w:t>
            </w:r>
            <w:r w:rsidR="00C81C7B">
              <w:rPr>
                <w:rFonts w:ascii="Calibri" w:hAnsi="Calibri" w:cs="Calibri"/>
                <w:sz w:val="20"/>
                <w:szCs w:val="20"/>
              </w:rPr>
              <w:t xml:space="preserve">an </w:t>
            </w:r>
            <w:r>
              <w:rPr>
                <w:rFonts w:ascii="Calibri" w:hAnsi="Calibri" w:cs="Calibri"/>
                <w:sz w:val="20"/>
                <w:szCs w:val="20"/>
              </w:rPr>
              <w:t xml:space="preserve">implicit theological underpinning.  This needs making more explicit now, and developing in line with “Deeply </w:t>
            </w:r>
            <w:r w:rsidR="005B5F34">
              <w:rPr>
                <w:rFonts w:ascii="Calibri" w:hAnsi="Calibri" w:cs="Calibri"/>
                <w:sz w:val="20"/>
                <w:szCs w:val="20"/>
              </w:rPr>
              <w:t>Christian</w:t>
            </w:r>
            <w:r>
              <w:rPr>
                <w:rFonts w:ascii="Calibri" w:hAnsi="Calibri" w:cs="Calibri"/>
                <w:sz w:val="20"/>
                <w:szCs w:val="20"/>
              </w:rPr>
              <w:t>” national vision statement</w:t>
            </w:r>
            <w:r w:rsidR="003526D6">
              <w:rPr>
                <w:rFonts w:ascii="Calibri" w:hAnsi="Calibri" w:cs="Calibri"/>
                <w:sz w:val="20"/>
                <w:szCs w:val="20"/>
              </w:rPr>
              <w:t>, which governors should now review and use to further develop their own strategic vision for the school, its pupils and the school community</w:t>
            </w:r>
            <w:r>
              <w:rPr>
                <w:rFonts w:ascii="Calibri" w:hAnsi="Calibri" w:cs="Calibri"/>
                <w:sz w:val="20"/>
                <w:szCs w:val="20"/>
              </w:rPr>
              <w:t xml:space="preserve">.  This vision can then be a strong driving force to further development, providing </w:t>
            </w:r>
            <w:r w:rsidR="00C81C7B">
              <w:rPr>
                <w:rFonts w:ascii="Calibri" w:hAnsi="Calibri" w:cs="Calibri"/>
                <w:sz w:val="20"/>
                <w:szCs w:val="20"/>
              </w:rPr>
              <w:t xml:space="preserve">greater </w:t>
            </w:r>
            <w:r>
              <w:rPr>
                <w:rFonts w:ascii="Calibri" w:hAnsi="Calibri" w:cs="Calibri"/>
                <w:sz w:val="20"/>
                <w:szCs w:val="20"/>
              </w:rPr>
              <w:t>defined strategic focus to operational planning.</w:t>
            </w:r>
          </w:p>
          <w:p w:rsidR="00443B67" w:rsidRDefault="00443B67" w:rsidP="00EC6E7E">
            <w:pPr>
              <w:pStyle w:val="ListParagraph"/>
              <w:numPr>
                <w:ilvl w:val="0"/>
                <w:numId w:val="7"/>
              </w:numPr>
              <w:ind w:left="488" w:hanging="488"/>
              <w:rPr>
                <w:rFonts w:ascii="Calibri" w:hAnsi="Calibri" w:cs="Calibri"/>
                <w:sz w:val="20"/>
                <w:szCs w:val="20"/>
              </w:rPr>
            </w:pPr>
            <w:r>
              <w:rPr>
                <w:rFonts w:ascii="Calibri" w:hAnsi="Calibri" w:cs="Calibri"/>
                <w:sz w:val="20"/>
                <w:szCs w:val="20"/>
              </w:rPr>
              <w:t>Strong teamwork developed by effective leadership has st</w:t>
            </w:r>
            <w:r w:rsidR="00C81C7B">
              <w:rPr>
                <w:rFonts w:ascii="Calibri" w:hAnsi="Calibri" w:cs="Calibri"/>
                <w:sz w:val="20"/>
                <w:szCs w:val="20"/>
              </w:rPr>
              <w:t>rengthened work to develop</w:t>
            </w:r>
            <w:r>
              <w:rPr>
                <w:rFonts w:ascii="Calibri" w:hAnsi="Calibri" w:cs="Calibri"/>
                <w:sz w:val="20"/>
                <w:szCs w:val="20"/>
              </w:rPr>
              <w:t xml:space="preserve"> Christian ethos and character of </w:t>
            </w:r>
            <w:r>
              <w:rPr>
                <w:rFonts w:ascii="Calibri" w:hAnsi="Calibri" w:cs="Calibri"/>
                <w:sz w:val="20"/>
                <w:szCs w:val="20"/>
              </w:rPr>
              <w:lastRenderedPageBreak/>
              <w:t>school.</w:t>
            </w:r>
            <w:r w:rsidR="00B52F1C">
              <w:rPr>
                <w:rFonts w:ascii="Calibri" w:hAnsi="Calibri" w:cs="Calibri"/>
                <w:sz w:val="20"/>
                <w:szCs w:val="20"/>
              </w:rPr>
              <w:t xml:space="preserve">  All staff clearly</w:t>
            </w:r>
            <w:r w:rsidR="00095F73">
              <w:rPr>
                <w:rFonts w:ascii="Calibri" w:hAnsi="Calibri" w:cs="Calibri"/>
                <w:sz w:val="20"/>
                <w:szCs w:val="20"/>
              </w:rPr>
              <w:t xml:space="preserve"> </w:t>
            </w:r>
            <w:r w:rsidR="00B52F1C">
              <w:rPr>
                <w:rFonts w:ascii="Calibri" w:hAnsi="Calibri" w:cs="Calibri"/>
                <w:sz w:val="20"/>
                <w:szCs w:val="20"/>
              </w:rPr>
              <w:t>committed to</w:t>
            </w:r>
            <w:r w:rsidR="00095F73">
              <w:rPr>
                <w:rFonts w:ascii="Calibri" w:hAnsi="Calibri" w:cs="Calibri"/>
                <w:sz w:val="20"/>
                <w:szCs w:val="20"/>
              </w:rPr>
              <w:t xml:space="preserve"> ongoing development of Christian </w:t>
            </w:r>
            <w:r w:rsidR="00B52F1C">
              <w:rPr>
                <w:rFonts w:ascii="Calibri" w:hAnsi="Calibri" w:cs="Calibri"/>
                <w:sz w:val="20"/>
                <w:szCs w:val="20"/>
              </w:rPr>
              <w:t>charac</w:t>
            </w:r>
            <w:r w:rsidR="00095F73">
              <w:rPr>
                <w:rFonts w:ascii="Calibri" w:hAnsi="Calibri" w:cs="Calibri"/>
                <w:sz w:val="20"/>
                <w:szCs w:val="20"/>
              </w:rPr>
              <w:t>ter</w:t>
            </w:r>
            <w:r w:rsidR="00B52F1C">
              <w:rPr>
                <w:rFonts w:ascii="Calibri" w:hAnsi="Calibri" w:cs="Calibri"/>
                <w:sz w:val="20"/>
                <w:szCs w:val="20"/>
              </w:rPr>
              <w:t>.</w:t>
            </w:r>
            <w:r w:rsidR="00C8092C">
              <w:rPr>
                <w:rFonts w:ascii="Calibri" w:hAnsi="Calibri" w:cs="Calibri"/>
                <w:sz w:val="20"/>
                <w:szCs w:val="20"/>
              </w:rPr>
              <w:t xml:space="preserve">  Leaders are approachable, supportive and play their part effectively in the </w:t>
            </w:r>
            <w:r w:rsidR="00095F73">
              <w:rPr>
                <w:rFonts w:ascii="Calibri" w:hAnsi="Calibri" w:cs="Calibri"/>
                <w:sz w:val="20"/>
                <w:szCs w:val="20"/>
              </w:rPr>
              <w:t xml:space="preserve">ongoing </w:t>
            </w:r>
            <w:r w:rsidR="00C8092C">
              <w:rPr>
                <w:rFonts w:ascii="Calibri" w:hAnsi="Calibri" w:cs="Calibri"/>
                <w:sz w:val="20"/>
                <w:szCs w:val="20"/>
              </w:rPr>
              <w:t>nurturing and development of ethos and distinctiveness.</w:t>
            </w:r>
          </w:p>
          <w:p w:rsidR="00443B67" w:rsidRDefault="00443B67" w:rsidP="00EC6E7E">
            <w:pPr>
              <w:pStyle w:val="ListParagraph"/>
              <w:numPr>
                <w:ilvl w:val="0"/>
                <w:numId w:val="7"/>
              </w:numPr>
              <w:ind w:left="488" w:hanging="488"/>
              <w:rPr>
                <w:rFonts w:ascii="Calibri" w:hAnsi="Calibri" w:cs="Calibri"/>
                <w:sz w:val="20"/>
                <w:szCs w:val="20"/>
              </w:rPr>
            </w:pPr>
            <w:r>
              <w:rPr>
                <w:rFonts w:ascii="Calibri" w:hAnsi="Calibri" w:cs="Calibri"/>
                <w:sz w:val="20"/>
                <w:szCs w:val="20"/>
              </w:rPr>
              <w:t xml:space="preserve">Strategic governance has </w:t>
            </w:r>
            <w:r w:rsidR="00095F73">
              <w:rPr>
                <w:rFonts w:ascii="Calibri" w:hAnsi="Calibri" w:cs="Calibri"/>
                <w:sz w:val="20"/>
                <w:szCs w:val="20"/>
              </w:rPr>
              <w:t>ensured regular focus on Chris</w:t>
            </w:r>
            <w:r>
              <w:rPr>
                <w:rFonts w:ascii="Calibri" w:hAnsi="Calibri" w:cs="Calibri"/>
                <w:sz w:val="20"/>
                <w:szCs w:val="20"/>
              </w:rPr>
              <w:t>t</w:t>
            </w:r>
            <w:r w:rsidR="007203DF">
              <w:rPr>
                <w:rFonts w:ascii="Calibri" w:hAnsi="Calibri" w:cs="Calibri"/>
                <w:sz w:val="20"/>
                <w:szCs w:val="20"/>
              </w:rPr>
              <w:t>ian character.  In consequence,</w:t>
            </w:r>
            <w:r>
              <w:rPr>
                <w:rFonts w:ascii="Calibri" w:hAnsi="Calibri" w:cs="Calibri"/>
                <w:sz w:val="20"/>
                <w:szCs w:val="20"/>
              </w:rPr>
              <w:t xml:space="preserve"> development points identified and improvements planned for within SDP.  Some evaluation of outcomes of development actions</w:t>
            </w:r>
            <w:r w:rsidR="00095F73">
              <w:rPr>
                <w:rFonts w:ascii="Calibri" w:hAnsi="Calibri" w:cs="Calibri"/>
                <w:sz w:val="20"/>
                <w:szCs w:val="20"/>
              </w:rPr>
              <w:t>, to which this review will contribute</w:t>
            </w:r>
            <w:r>
              <w:rPr>
                <w:rFonts w:ascii="Calibri" w:hAnsi="Calibri" w:cs="Calibri"/>
                <w:sz w:val="20"/>
                <w:szCs w:val="20"/>
              </w:rPr>
              <w:t xml:space="preserve">.  Regular (ie </w:t>
            </w:r>
            <w:r w:rsidR="00F305A6">
              <w:rPr>
                <w:rFonts w:ascii="Calibri" w:hAnsi="Calibri" w:cs="Calibri"/>
                <w:sz w:val="20"/>
                <w:szCs w:val="20"/>
              </w:rPr>
              <w:t xml:space="preserve">at least </w:t>
            </w:r>
            <w:r>
              <w:rPr>
                <w:rFonts w:ascii="Calibri" w:hAnsi="Calibri" w:cs="Calibri"/>
                <w:sz w:val="20"/>
                <w:szCs w:val="20"/>
              </w:rPr>
              <w:t>annual) discussion with stakeholder groups (pup</w:t>
            </w:r>
            <w:r w:rsidR="00095F73">
              <w:rPr>
                <w:rFonts w:ascii="Calibri" w:hAnsi="Calibri" w:cs="Calibri"/>
                <w:sz w:val="20"/>
                <w:szCs w:val="20"/>
              </w:rPr>
              <w:t>i</w:t>
            </w:r>
            <w:r>
              <w:rPr>
                <w:rFonts w:ascii="Calibri" w:hAnsi="Calibri" w:cs="Calibri"/>
                <w:sz w:val="20"/>
                <w:szCs w:val="20"/>
              </w:rPr>
              <w:t>ls/staff/parents) to explore perception s around impact of</w:t>
            </w:r>
            <w:r w:rsidR="00095F73">
              <w:rPr>
                <w:rFonts w:ascii="Calibri" w:hAnsi="Calibri" w:cs="Calibri"/>
                <w:sz w:val="20"/>
                <w:szCs w:val="20"/>
              </w:rPr>
              <w:t xml:space="preserve"> Christian character will further strengthen</w:t>
            </w:r>
            <w:r>
              <w:rPr>
                <w:rFonts w:ascii="Calibri" w:hAnsi="Calibri" w:cs="Calibri"/>
                <w:sz w:val="20"/>
                <w:szCs w:val="20"/>
              </w:rPr>
              <w:t xml:space="preserve"> monitoring sys</w:t>
            </w:r>
            <w:r w:rsidR="00095F73">
              <w:rPr>
                <w:rFonts w:ascii="Calibri" w:hAnsi="Calibri" w:cs="Calibri"/>
                <w:sz w:val="20"/>
                <w:szCs w:val="20"/>
              </w:rPr>
              <w:t>tems and ensure</w:t>
            </w:r>
            <w:r>
              <w:rPr>
                <w:rFonts w:ascii="Calibri" w:hAnsi="Calibri" w:cs="Calibri"/>
                <w:sz w:val="20"/>
                <w:szCs w:val="20"/>
              </w:rPr>
              <w:t xml:space="preserve"> added robustness in future.</w:t>
            </w:r>
          </w:p>
          <w:p w:rsidR="00443B67" w:rsidRDefault="00E049A9" w:rsidP="00EC6E7E">
            <w:pPr>
              <w:pStyle w:val="ListParagraph"/>
              <w:numPr>
                <w:ilvl w:val="0"/>
                <w:numId w:val="7"/>
              </w:numPr>
              <w:ind w:left="488" w:hanging="488"/>
              <w:rPr>
                <w:rFonts w:ascii="Calibri" w:hAnsi="Calibri" w:cs="Calibri"/>
                <w:sz w:val="20"/>
                <w:szCs w:val="20"/>
              </w:rPr>
            </w:pPr>
            <w:r>
              <w:rPr>
                <w:rFonts w:ascii="Calibri" w:hAnsi="Calibri" w:cs="Calibri"/>
                <w:sz w:val="20"/>
                <w:szCs w:val="20"/>
              </w:rPr>
              <w:t>Independent</w:t>
            </w:r>
            <w:r w:rsidR="00443B67">
              <w:rPr>
                <w:rFonts w:ascii="Calibri" w:hAnsi="Calibri" w:cs="Calibri"/>
                <w:sz w:val="20"/>
                <w:szCs w:val="20"/>
              </w:rPr>
              <w:t xml:space="preserve"> pupil planning/leadership of collective worship yet to be successfully developed.  School has worked on this but </w:t>
            </w:r>
            <w:r w:rsidR="009815E3">
              <w:rPr>
                <w:rFonts w:ascii="Calibri" w:hAnsi="Calibri" w:cs="Calibri"/>
                <w:sz w:val="20"/>
                <w:szCs w:val="20"/>
              </w:rPr>
              <w:t>efforts unsuccessful due to time-intensive nature of approach tried.  A simpler approach, such as using “Flippin’ Praise” would be easier to deliver and pro</w:t>
            </w:r>
            <w:r w:rsidR="009B5F1F">
              <w:rPr>
                <w:rFonts w:ascii="Calibri" w:hAnsi="Calibri" w:cs="Calibri"/>
                <w:sz w:val="20"/>
                <w:szCs w:val="20"/>
              </w:rPr>
              <w:t>b</w:t>
            </w:r>
            <w:r w:rsidR="009815E3">
              <w:rPr>
                <w:rFonts w:ascii="Calibri" w:hAnsi="Calibri" w:cs="Calibri"/>
                <w:sz w:val="20"/>
                <w:szCs w:val="20"/>
              </w:rPr>
              <w:t>ably a more successful method of embedding this.</w:t>
            </w:r>
          </w:p>
          <w:p w:rsidR="009815E3" w:rsidRDefault="009815E3" w:rsidP="00EC6E7E">
            <w:pPr>
              <w:pStyle w:val="ListParagraph"/>
              <w:numPr>
                <w:ilvl w:val="0"/>
                <w:numId w:val="7"/>
              </w:numPr>
              <w:ind w:left="488" w:hanging="488"/>
              <w:rPr>
                <w:rFonts w:ascii="Calibri" w:hAnsi="Calibri" w:cs="Calibri"/>
                <w:sz w:val="20"/>
                <w:szCs w:val="20"/>
              </w:rPr>
            </w:pPr>
            <w:r>
              <w:rPr>
                <w:rFonts w:ascii="Calibri" w:hAnsi="Calibri" w:cs="Calibri"/>
                <w:sz w:val="20"/>
                <w:szCs w:val="20"/>
              </w:rPr>
              <w:t>Pupils generally very posit</w:t>
            </w:r>
            <w:r w:rsidR="009B5F1F">
              <w:rPr>
                <w:rFonts w:ascii="Calibri" w:hAnsi="Calibri" w:cs="Calibri"/>
                <w:sz w:val="20"/>
                <w:szCs w:val="20"/>
              </w:rPr>
              <w:t>ive about collective worship.  They are d</w:t>
            </w:r>
            <w:r>
              <w:rPr>
                <w:rFonts w:ascii="Calibri" w:hAnsi="Calibri" w:cs="Calibri"/>
                <w:sz w:val="20"/>
                <w:szCs w:val="20"/>
              </w:rPr>
              <w:t>eveloping age-app</w:t>
            </w:r>
            <w:r w:rsidR="009B5F1F">
              <w:rPr>
                <w:rFonts w:ascii="Calibri" w:hAnsi="Calibri" w:cs="Calibri"/>
                <w:sz w:val="20"/>
                <w:szCs w:val="20"/>
              </w:rPr>
              <w:t>ropriate understanding of Chris</w:t>
            </w:r>
            <w:r>
              <w:rPr>
                <w:rFonts w:ascii="Calibri" w:hAnsi="Calibri" w:cs="Calibri"/>
                <w:sz w:val="20"/>
                <w:szCs w:val="20"/>
              </w:rPr>
              <w:t xml:space="preserve">tian belief and </w:t>
            </w:r>
            <w:r w:rsidR="006F5BBC">
              <w:rPr>
                <w:rFonts w:ascii="Calibri" w:hAnsi="Calibri" w:cs="Calibri"/>
                <w:sz w:val="20"/>
                <w:szCs w:val="20"/>
              </w:rPr>
              <w:t>practice.  Staff have approached services and worship times creatively, for example with introduction of house assemblies.  These could be further developed to provide opportunities for i</w:t>
            </w:r>
            <w:r w:rsidR="009B5F1F">
              <w:rPr>
                <w:rFonts w:ascii="Calibri" w:hAnsi="Calibri" w:cs="Calibri"/>
                <w:sz w:val="20"/>
                <w:szCs w:val="20"/>
              </w:rPr>
              <w:t>ndependent pupil-led worship.  Recently there has been c</w:t>
            </w:r>
            <w:r w:rsidR="006F5BBC">
              <w:rPr>
                <w:rFonts w:ascii="Calibri" w:hAnsi="Calibri" w:cs="Calibri"/>
                <w:sz w:val="20"/>
                <w:szCs w:val="20"/>
              </w:rPr>
              <w:t>lear focus on Lord’s Prayer.  May be fur</w:t>
            </w:r>
            <w:r w:rsidR="009B5F1F">
              <w:rPr>
                <w:rFonts w:ascii="Calibri" w:hAnsi="Calibri" w:cs="Calibri"/>
                <w:sz w:val="20"/>
                <w:szCs w:val="20"/>
              </w:rPr>
              <w:t>ther scope for developing further some “angl</w:t>
            </w:r>
            <w:r w:rsidR="006F5BBC">
              <w:rPr>
                <w:rFonts w:ascii="Calibri" w:hAnsi="Calibri" w:cs="Calibri"/>
                <w:sz w:val="20"/>
                <w:szCs w:val="20"/>
              </w:rPr>
              <w:t>i</w:t>
            </w:r>
            <w:r w:rsidR="009B5F1F">
              <w:rPr>
                <w:rFonts w:ascii="Calibri" w:hAnsi="Calibri" w:cs="Calibri"/>
                <w:sz w:val="20"/>
                <w:szCs w:val="20"/>
              </w:rPr>
              <w:t>c</w:t>
            </w:r>
            <w:r w:rsidR="006F5BBC">
              <w:rPr>
                <w:rFonts w:ascii="Calibri" w:hAnsi="Calibri" w:cs="Calibri"/>
                <w:sz w:val="20"/>
                <w:szCs w:val="20"/>
              </w:rPr>
              <w:t>an” featur</w:t>
            </w:r>
            <w:r w:rsidR="009B5F1F">
              <w:rPr>
                <w:rFonts w:ascii="Calibri" w:hAnsi="Calibri" w:cs="Calibri"/>
                <w:sz w:val="20"/>
                <w:szCs w:val="20"/>
              </w:rPr>
              <w:t>e</w:t>
            </w:r>
            <w:r w:rsidR="006F5BBC">
              <w:rPr>
                <w:rFonts w:ascii="Calibri" w:hAnsi="Calibri" w:cs="Calibri"/>
                <w:sz w:val="20"/>
                <w:szCs w:val="20"/>
              </w:rPr>
              <w:t>s of worship, eg use of appropriate liturgical phrases.</w:t>
            </w:r>
          </w:p>
          <w:p w:rsidR="00C8092C" w:rsidRDefault="00C8092C" w:rsidP="00EC6E7E">
            <w:pPr>
              <w:pStyle w:val="ListParagraph"/>
              <w:numPr>
                <w:ilvl w:val="0"/>
                <w:numId w:val="7"/>
              </w:numPr>
              <w:ind w:left="488" w:hanging="488"/>
              <w:rPr>
                <w:rFonts w:ascii="Calibri" w:hAnsi="Calibri" w:cs="Calibri"/>
                <w:sz w:val="20"/>
                <w:szCs w:val="20"/>
              </w:rPr>
            </w:pPr>
            <w:r>
              <w:rPr>
                <w:rFonts w:ascii="Calibri" w:hAnsi="Calibri" w:cs="Calibri"/>
                <w:sz w:val="20"/>
                <w:szCs w:val="20"/>
              </w:rPr>
              <w:t xml:space="preserve">A clear “thread” of spirituality runs through the school’s ethos but as yet this is not fully articulated or defined.  Further development of a “common understanding” and interpretation of spirituality for this community would enable a more pro-active approach to securing the best possible provision for </w:t>
            </w:r>
            <w:r w:rsidR="009B5F1F">
              <w:rPr>
                <w:rFonts w:ascii="Calibri" w:hAnsi="Calibri" w:cs="Calibri"/>
                <w:sz w:val="20"/>
                <w:szCs w:val="20"/>
              </w:rPr>
              <w:t xml:space="preserve">developing children’s </w:t>
            </w:r>
            <w:r>
              <w:rPr>
                <w:rFonts w:ascii="Calibri" w:hAnsi="Calibri" w:cs="Calibri"/>
                <w:sz w:val="20"/>
                <w:szCs w:val="20"/>
              </w:rPr>
              <w:t>spiri</w:t>
            </w:r>
            <w:r w:rsidR="009B5F1F">
              <w:rPr>
                <w:rFonts w:ascii="Calibri" w:hAnsi="Calibri" w:cs="Calibri"/>
                <w:sz w:val="20"/>
                <w:szCs w:val="20"/>
              </w:rPr>
              <w:t>tuality across the whole curric</w:t>
            </w:r>
            <w:r>
              <w:rPr>
                <w:rFonts w:ascii="Calibri" w:hAnsi="Calibri" w:cs="Calibri"/>
                <w:sz w:val="20"/>
                <w:szCs w:val="20"/>
              </w:rPr>
              <w:t>ulum.</w:t>
            </w:r>
          </w:p>
          <w:p w:rsidR="00AE22F8" w:rsidRPr="00B67ED2" w:rsidRDefault="00AE22F8" w:rsidP="00EC6E7E">
            <w:pPr>
              <w:pStyle w:val="ListParagraph"/>
              <w:numPr>
                <w:ilvl w:val="0"/>
                <w:numId w:val="7"/>
              </w:numPr>
              <w:ind w:left="488" w:hanging="488"/>
              <w:rPr>
                <w:rFonts w:ascii="Calibri" w:hAnsi="Calibri" w:cs="Calibri"/>
                <w:sz w:val="20"/>
                <w:szCs w:val="20"/>
              </w:rPr>
            </w:pPr>
            <w:r>
              <w:rPr>
                <w:rFonts w:ascii="Calibri" w:hAnsi="Calibri" w:cs="Calibri"/>
                <w:sz w:val="20"/>
                <w:szCs w:val="20"/>
              </w:rPr>
              <w:t>The school could benefit from networking with other schools that have been on a similar journey, such as William Martin Junior/Infant schools, Harlow, in sharing developing practice and lessons learned.</w:t>
            </w:r>
          </w:p>
          <w:p w:rsidR="00EC6E7E" w:rsidRPr="00B67ED2" w:rsidRDefault="00EC6E7E" w:rsidP="00EC6E7E">
            <w:pPr>
              <w:rPr>
                <w:rFonts w:ascii="Calibri" w:hAnsi="Calibri" w:cs="Calibri"/>
                <w:sz w:val="20"/>
                <w:szCs w:val="20"/>
              </w:rPr>
            </w:pPr>
          </w:p>
        </w:tc>
      </w:tr>
      <w:tr w:rsidR="00EC6E7E" w:rsidRPr="00B67ED2" w:rsidTr="002F6F79">
        <w:trPr>
          <w:trHeight w:val="412"/>
        </w:trPr>
        <w:tc>
          <w:tcPr>
            <w:tcW w:w="8081" w:type="dxa"/>
            <w:gridSpan w:val="5"/>
            <w:tcBorders>
              <w:bottom w:val="single" w:sz="4" w:space="0" w:color="auto"/>
            </w:tcBorders>
          </w:tcPr>
          <w:p w:rsidR="00EC6E7E" w:rsidRPr="00B67ED2" w:rsidRDefault="00EC6E7E" w:rsidP="00EC6E7E">
            <w:pPr>
              <w:rPr>
                <w:rFonts w:ascii="Calibri" w:hAnsi="Calibri" w:cs="Calibri"/>
                <w:b/>
                <w:sz w:val="20"/>
                <w:szCs w:val="20"/>
              </w:rPr>
            </w:pPr>
          </w:p>
          <w:p w:rsidR="00EC6E7E" w:rsidRPr="00B67ED2" w:rsidRDefault="00ED359A" w:rsidP="00EC6E7E">
            <w:pPr>
              <w:rPr>
                <w:rFonts w:ascii="Calibri" w:hAnsi="Calibri" w:cs="Calibri"/>
                <w:sz w:val="20"/>
                <w:szCs w:val="20"/>
              </w:rPr>
            </w:pPr>
            <w:r w:rsidRPr="00B67ED2">
              <w:rPr>
                <w:rFonts w:ascii="Calibri" w:hAnsi="Calibri" w:cs="Calibri"/>
                <w:b/>
                <w:sz w:val="20"/>
                <w:szCs w:val="20"/>
              </w:rPr>
              <w:t xml:space="preserve">Key recommendations </w:t>
            </w:r>
            <w:r>
              <w:rPr>
                <w:rFonts w:ascii="Calibri" w:hAnsi="Calibri" w:cs="Calibri"/>
                <w:b/>
                <w:sz w:val="20"/>
                <w:szCs w:val="20"/>
              </w:rPr>
              <w:t xml:space="preserve">and </w:t>
            </w:r>
            <w:r w:rsidR="00EC6E7E" w:rsidRPr="00B67ED2">
              <w:rPr>
                <w:rFonts w:ascii="Calibri" w:hAnsi="Calibri" w:cs="Calibri"/>
                <w:b/>
                <w:sz w:val="20"/>
                <w:szCs w:val="20"/>
              </w:rPr>
              <w:t>Agreed Actions</w:t>
            </w:r>
            <w:r w:rsidR="00856D61" w:rsidRPr="00B67ED2">
              <w:rPr>
                <w:rFonts w:ascii="Calibri" w:hAnsi="Calibri" w:cs="Calibri"/>
                <w:b/>
                <w:sz w:val="20"/>
                <w:szCs w:val="20"/>
              </w:rPr>
              <w:t>:</w:t>
            </w:r>
          </w:p>
          <w:p w:rsidR="00FC4312" w:rsidRDefault="00FC4312" w:rsidP="00EA1F97">
            <w:pPr>
              <w:pStyle w:val="ListParagraph"/>
              <w:numPr>
                <w:ilvl w:val="0"/>
                <w:numId w:val="7"/>
              </w:numPr>
              <w:ind w:left="488" w:hanging="488"/>
              <w:rPr>
                <w:rFonts w:ascii="Calibri" w:hAnsi="Calibri" w:cs="Calibri"/>
                <w:sz w:val="20"/>
                <w:szCs w:val="20"/>
              </w:rPr>
            </w:pPr>
            <w:r>
              <w:rPr>
                <w:rFonts w:ascii="Calibri" w:hAnsi="Calibri" w:cs="Calibri"/>
                <w:sz w:val="20"/>
                <w:szCs w:val="20"/>
              </w:rPr>
              <w:t xml:space="preserve">Develop use of “Prayer Space” </w:t>
            </w:r>
            <w:r w:rsidR="00B4778A">
              <w:rPr>
                <w:rFonts w:ascii="Calibri" w:hAnsi="Calibri" w:cs="Calibri"/>
                <w:sz w:val="20"/>
                <w:szCs w:val="20"/>
              </w:rPr>
              <w:t>so that it can naturally be used by</w:t>
            </w:r>
            <w:r>
              <w:rPr>
                <w:rFonts w:ascii="Calibri" w:hAnsi="Calibri" w:cs="Calibri"/>
                <w:sz w:val="20"/>
                <w:szCs w:val="20"/>
              </w:rPr>
              <w:t xml:space="preserve"> pupils of no faith</w:t>
            </w:r>
            <w:r w:rsidR="00B4778A">
              <w:rPr>
                <w:rFonts w:ascii="Calibri" w:hAnsi="Calibri" w:cs="Calibri"/>
                <w:sz w:val="20"/>
                <w:szCs w:val="20"/>
              </w:rPr>
              <w:t xml:space="preserve"> as well as those who identify with faith groups</w:t>
            </w:r>
            <w:r w:rsidR="00AE22F8">
              <w:rPr>
                <w:rFonts w:ascii="Calibri" w:hAnsi="Calibri" w:cs="Calibri"/>
                <w:sz w:val="20"/>
                <w:szCs w:val="20"/>
              </w:rPr>
              <w:t>.</w:t>
            </w:r>
          </w:p>
          <w:p w:rsidR="00AE22F8" w:rsidRDefault="00AE22F8" w:rsidP="00EA1F97">
            <w:pPr>
              <w:pStyle w:val="ListParagraph"/>
              <w:numPr>
                <w:ilvl w:val="0"/>
                <w:numId w:val="7"/>
              </w:numPr>
              <w:ind w:left="488" w:hanging="488"/>
              <w:rPr>
                <w:rFonts w:ascii="Calibri" w:hAnsi="Calibri" w:cs="Calibri"/>
                <w:sz w:val="20"/>
                <w:szCs w:val="20"/>
              </w:rPr>
            </w:pPr>
            <w:r>
              <w:rPr>
                <w:rFonts w:ascii="Calibri" w:hAnsi="Calibri" w:cs="Calibri"/>
                <w:sz w:val="20"/>
                <w:szCs w:val="20"/>
              </w:rPr>
              <w:t>Reinforce with pupils recent changes in focus relating to school’s core values and make links to the life, teachings and example of Jesus even more explicit.</w:t>
            </w:r>
          </w:p>
          <w:p w:rsidR="00AE22F8" w:rsidRDefault="00AE22F8" w:rsidP="00EA1F97">
            <w:pPr>
              <w:pStyle w:val="ListParagraph"/>
              <w:numPr>
                <w:ilvl w:val="0"/>
                <w:numId w:val="7"/>
              </w:numPr>
              <w:ind w:left="488" w:hanging="488"/>
              <w:rPr>
                <w:rFonts w:ascii="Calibri" w:hAnsi="Calibri" w:cs="Calibri"/>
                <w:sz w:val="20"/>
                <w:szCs w:val="20"/>
              </w:rPr>
            </w:pPr>
            <w:r>
              <w:rPr>
                <w:rFonts w:ascii="Calibri" w:hAnsi="Calibri" w:cs="Calibri"/>
                <w:sz w:val="20"/>
                <w:szCs w:val="20"/>
              </w:rPr>
              <w:t>Ensure good level of challenge maintained in RE teaching during “core” years of proposed two year teaching cycle.</w:t>
            </w:r>
          </w:p>
          <w:p w:rsidR="00AE22F8" w:rsidRDefault="00AE22F8" w:rsidP="00EA1F97">
            <w:pPr>
              <w:pStyle w:val="ListParagraph"/>
              <w:numPr>
                <w:ilvl w:val="0"/>
                <w:numId w:val="7"/>
              </w:numPr>
              <w:ind w:left="488" w:hanging="488"/>
              <w:rPr>
                <w:rFonts w:ascii="Calibri" w:hAnsi="Calibri" w:cs="Calibri"/>
                <w:sz w:val="20"/>
                <w:szCs w:val="20"/>
              </w:rPr>
            </w:pPr>
            <w:r>
              <w:rPr>
                <w:rFonts w:ascii="Calibri" w:hAnsi="Calibri" w:cs="Calibri"/>
                <w:sz w:val="20"/>
                <w:szCs w:val="20"/>
              </w:rPr>
              <w:t>Consider use of separate RE books rather than incorporating into “Topic” books as currently</w:t>
            </w:r>
            <w:r w:rsidR="000551C0">
              <w:rPr>
                <w:rFonts w:ascii="Calibri" w:hAnsi="Calibri" w:cs="Calibri"/>
                <w:sz w:val="20"/>
                <w:szCs w:val="20"/>
              </w:rPr>
              <w:t>,</w:t>
            </w:r>
            <w:r>
              <w:rPr>
                <w:rFonts w:ascii="Calibri" w:hAnsi="Calibri" w:cs="Calibri"/>
                <w:sz w:val="20"/>
                <w:szCs w:val="20"/>
              </w:rPr>
              <w:t xml:space="preserve"> so that </w:t>
            </w:r>
            <w:r w:rsidR="000551C0">
              <w:rPr>
                <w:rFonts w:ascii="Calibri" w:hAnsi="Calibri" w:cs="Calibri"/>
                <w:sz w:val="20"/>
                <w:szCs w:val="20"/>
              </w:rPr>
              <w:t xml:space="preserve">individual </w:t>
            </w:r>
            <w:r>
              <w:rPr>
                <w:rFonts w:ascii="Calibri" w:hAnsi="Calibri" w:cs="Calibri"/>
                <w:sz w:val="20"/>
                <w:szCs w:val="20"/>
              </w:rPr>
              <w:t xml:space="preserve">progress </w:t>
            </w:r>
            <w:r w:rsidR="000551C0">
              <w:rPr>
                <w:rFonts w:ascii="Calibri" w:hAnsi="Calibri" w:cs="Calibri"/>
                <w:sz w:val="20"/>
                <w:szCs w:val="20"/>
              </w:rPr>
              <w:t xml:space="preserve">over time </w:t>
            </w:r>
            <w:r>
              <w:rPr>
                <w:rFonts w:ascii="Calibri" w:hAnsi="Calibri" w:cs="Calibri"/>
                <w:sz w:val="20"/>
                <w:szCs w:val="20"/>
              </w:rPr>
              <w:t>can be more easily identified.</w:t>
            </w:r>
          </w:p>
          <w:p w:rsidR="00AE22F8" w:rsidRDefault="00AE22F8" w:rsidP="00EA1F97">
            <w:pPr>
              <w:pStyle w:val="ListParagraph"/>
              <w:numPr>
                <w:ilvl w:val="0"/>
                <w:numId w:val="7"/>
              </w:numPr>
              <w:ind w:left="488" w:hanging="488"/>
              <w:rPr>
                <w:rFonts w:ascii="Calibri" w:hAnsi="Calibri" w:cs="Calibri"/>
                <w:sz w:val="20"/>
                <w:szCs w:val="20"/>
              </w:rPr>
            </w:pPr>
            <w:r>
              <w:rPr>
                <w:rFonts w:ascii="Calibri" w:hAnsi="Calibri" w:cs="Calibri"/>
                <w:sz w:val="20"/>
                <w:szCs w:val="20"/>
              </w:rPr>
              <w:t>Develop theological underpinning of church school vision in line with national vision statement “Deeply Christian: Serving the Common Good”</w:t>
            </w:r>
            <w:r w:rsidR="00B463E3">
              <w:rPr>
                <w:rFonts w:ascii="Calibri" w:hAnsi="Calibri" w:cs="Calibri"/>
                <w:sz w:val="20"/>
                <w:szCs w:val="20"/>
              </w:rPr>
              <w:t xml:space="preserve"> and ensure this is understood by all leaders and communicated to all stakeholders.</w:t>
            </w:r>
          </w:p>
          <w:p w:rsidR="00E049A9" w:rsidRDefault="00E8477D" w:rsidP="00EA1F97">
            <w:pPr>
              <w:pStyle w:val="ListParagraph"/>
              <w:numPr>
                <w:ilvl w:val="0"/>
                <w:numId w:val="7"/>
              </w:numPr>
              <w:ind w:left="488" w:hanging="488"/>
              <w:rPr>
                <w:rFonts w:ascii="Calibri" w:hAnsi="Calibri" w:cs="Calibri"/>
                <w:sz w:val="20"/>
                <w:szCs w:val="20"/>
              </w:rPr>
            </w:pPr>
            <w:r>
              <w:rPr>
                <w:rFonts w:ascii="Calibri" w:hAnsi="Calibri" w:cs="Calibri"/>
                <w:sz w:val="20"/>
                <w:szCs w:val="20"/>
              </w:rPr>
              <w:t>Further expand</w:t>
            </w:r>
            <w:r w:rsidR="007203DF">
              <w:rPr>
                <w:rFonts w:ascii="Calibri" w:hAnsi="Calibri" w:cs="Calibri"/>
                <w:sz w:val="20"/>
                <w:szCs w:val="20"/>
              </w:rPr>
              <w:t xml:space="preserve"> monitoring systems to incorporate regular (at least annual) </w:t>
            </w:r>
            <w:r>
              <w:rPr>
                <w:rFonts w:ascii="Calibri" w:hAnsi="Calibri" w:cs="Calibri"/>
                <w:sz w:val="20"/>
                <w:szCs w:val="20"/>
              </w:rPr>
              <w:t>sampling of stakeholder views and perceptions around impact of school’s Christian character to inform ongoing development.</w:t>
            </w:r>
          </w:p>
          <w:p w:rsidR="00E8477D" w:rsidRDefault="000551C0" w:rsidP="00EA1F97">
            <w:pPr>
              <w:pStyle w:val="ListParagraph"/>
              <w:numPr>
                <w:ilvl w:val="0"/>
                <w:numId w:val="7"/>
              </w:numPr>
              <w:ind w:left="488" w:hanging="488"/>
              <w:rPr>
                <w:rFonts w:ascii="Calibri" w:hAnsi="Calibri" w:cs="Calibri"/>
                <w:sz w:val="20"/>
                <w:szCs w:val="20"/>
              </w:rPr>
            </w:pPr>
            <w:r>
              <w:rPr>
                <w:rFonts w:ascii="Calibri" w:hAnsi="Calibri" w:cs="Calibri"/>
                <w:sz w:val="20"/>
                <w:szCs w:val="20"/>
              </w:rPr>
              <w:t>Identify and implement use of simple tools such as “Flippin’ Praise” to begin to develop independent planning and leadership of worship by pupils.</w:t>
            </w:r>
          </w:p>
          <w:p w:rsidR="000551C0" w:rsidRDefault="000551C0" w:rsidP="00EA1F97">
            <w:pPr>
              <w:pStyle w:val="ListParagraph"/>
              <w:numPr>
                <w:ilvl w:val="0"/>
                <w:numId w:val="7"/>
              </w:numPr>
              <w:ind w:left="488" w:hanging="488"/>
              <w:rPr>
                <w:rFonts w:ascii="Calibri" w:hAnsi="Calibri" w:cs="Calibri"/>
                <w:sz w:val="20"/>
                <w:szCs w:val="20"/>
              </w:rPr>
            </w:pPr>
            <w:r>
              <w:rPr>
                <w:rFonts w:ascii="Calibri" w:hAnsi="Calibri" w:cs="Calibri"/>
                <w:sz w:val="20"/>
                <w:szCs w:val="20"/>
              </w:rPr>
              <w:t>Develop “common understanding” and interpretation of spirituality across school community to support further development of curricular opportunities for spiritual development of pupils.</w:t>
            </w:r>
          </w:p>
          <w:p w:rsidR="00EC6E7E" w:rsidRDefault="000551C0" w:rsidP="00EA1F97">
            <w:pPr>
              <w:pStyle w:val="ListParagraph"/>
              <w:numPr>
                <w:ilvl w:val="0"/>
                <w:numId w:val="7"/>
              </w:numPr>
              <w:ind w:left="488" w:hanging="488"/>
              <w:rPr>
                <w:rFonts w:ascii="Calibri" w:hAnsi="Calibri" w:cs="Calibri"/>
                <w:sz w:val="20"/>
                <w:szCs w:val="20"/>
              </w:rPr>
            </w:pPr>
            <w:r>
              <w:rPr>
                <w:rFonts w:ascii="Calibri" w:hAnsi="Calibri" w:cs="Calibri"/>
                <w:sz w:val="20"/>
                <w:szCs w:val="20"/>
              </w:rPr>
              <w:t>Consider development of p</w:t>
            </w:r>
            <w:r w:rsidR="00D81EF5">
              <w:rPr>
                <w:rFonts w:ascii="Calibri" w:hAnsi="Calibri" w:cs="Calibri"/>
                <w:sz w:val="20"/>
                <w:szCs w:val="20"/>
              </w:rPr>
              <w:t>ossible li</w:t>
            </w:r>
            <w:r w:rsidR="006C76D0">
              <w:rPr>
                <w:rFonts w:ascii="Calibri" w:hAnsi="Calibri" w:cs="Calibri"/>
                <w:sz w:val="20"/>
                <w:szCs w:val="20"/>
              </w:rPr>
              <w:t>nk</w:t>
            </w:r>
            <w:r>
              <w:rPr>
                <w:rFonts w:ascii="Calibri" w:hAnsi="Calibri" w:cs="Calibri"/>
                <w:sz w:val="20"/>
                <w:szCs w:val="20"/>
              </w:rPr>
              <w:t>s with William Martin S</w:t>
            </w:r>
            <w:r w:rsidR="006C76D0">
              <w:rPr>
                <w:rFonts w:ascii="Calibri" w:hAnsi="Calibri" w:cs="Calibri"/>
                <w:sz w:val="20"/>
                <w:szCs w:val="20"/>
              </w:rPr>
              <w:t>chool</w:t>
            </w:r>
            <w:r>
              <w:rPr>
                <w:rFonts w:ascii="Calibri" w:hAnsi="Calibri" w:cs="Calibri"/>
                <w:sz w:val="20"/>
                <w:szCs w:val="20"/>
              </w:rPr>
              <w:t>, Harlow, to share journeys and evolving practice</w:t>
            </w:r>
            <w:r w:rsidR="006C76D0">
              <w:rPr>
                <w:rFonts w:ascii="Calibri" w:hAnsi="Calibri" w:cs="Calibri"/>
                <w:sz w:val="20"/>
                <w:szCs w:val="20"/>
              </w:rPr>
              <w:t>.</w:t>
            </w:r>
            <w:r w:rsidR="00E049A9">
              <w:rPr>
                <w:rFonts w:ascii="Calibri" w:hAnsi="Calibri" w:cs="Calibri"/>
                <w:sz w:val="20"/>
                <w:szCs w:val="20"/>
              </w:rPr>
              <w:t xml:space="preserve"> </w:t>
            </w:r>
          </w:p>
          <w:p w:rsidR="006C76D0" w:rsidRPr="00B67ED2" w:rsidRDefault="006C76D0" w:rsidP="000551C0">
            <w:pPr>
              <w:pStyle w:val="ListParagraph"/>
              <w:ind w:left="488"/>
              <w:rPr>
                <w:rFonts w:ascii="Calibri" w:hAnsi="Calibri" w:cs="Calibri"/>
                <w:sz w:val="20"/>
                <w:szCs w:val="20"/>
              </w:rPr>
            </w:pPr>
          </w:p>
        </w:tc>
        <w:tc>
          <w:tcPr>
            <w:tcW w:w="2693" w:type="dxa"/>
            <w:gridSpan w:val="2"/>
            <w:tcBorders>
              <w:bottom w:val="single" w:sz="4" w:space="0" w:color="auto"/>
            </w:tcBorders>
          </w:tcPr>
          <w:p w:rsidR="00EC6E7E" w:rsidRPr="00B67ED2" w:rsidRDefault="00B67ED2" w:rsidP="00EC6E7E">
            <w:pPr>
              <w:rPr>
                <w:rFonts w:ascii="Calibri" w:hAnsi="Calibri" w:cs="Calibri"/>
                <w:i/>
                <w:sz w:val="20"/>
                <w:szCs w:val="20"/>
              </w:rPr>
            </w:pPr>
            <w:r w:rsidRPr="00B67ED2">
              <w:rPr>
                <w:rFonts w:ascii="Calibri" w:hAnsi="Calibri" w:cs="Calibri"/>
                <w:i/>
                <w:sz w:val="20"/>
                <w:szCs w:val="20"/>
              </w:rPr>
              <w:t xml:space="preserve">Undertaken </w:t>
            </w:r>
            <w:r w:rsidR="00EC6E7E" w:rsidRPr="00B67ED2">
              <w:rPr>
                <w:rFonts w:ascii="Calibri" w:hAnsi="Calibri" w:cs="Calibri"/>
                <w:i/>
                <w:sz w:val="20"/>
                <w:szCs w:val="20"/>
              </w:rPr>
              <w:t>by whom including date</w:t>
            </w:r>
          </w:p>
          <w:p w:rsidR="00EC6E7E" w:rsidRPr="00B67ED2" w:rsidRDefault="0097049A" w:rsidP="00EC6E7E">
            <w:pPr>
              <w:pStyle w:val="ListParagraph"/>
              <w:numPr>
                <w:ilvl w:val="0"/>
                <w:numId w:val="9"/>
              </w:numPr>
              <w:ind w:left="318" w:hanging="318"/>
              <w:rPr>
                <w:rFonts w:ascii="Calibri" w:hAnsi="Calibri" w:cs="Calibri"/>
                <w:i/>
                <w:sz w:val="20"/>
                <w:szCs w:val="20"/>
              </w:rPr>
            </w:pPr>
            <w:r>
              <w:rPr>
                <w:rFonts w:ascii="Calibri" w:hAnsi="Calibri" w:cs="Calibri"/>
                <w:i/>
                <w:sz w:val="20"/>
                <w:szCs w:val="20"/>
              </w:rPr>
              <w:t>Leaders to incorporate</w:t>
            </w:r>
            <w:r w:rsidR="00B4778A">
              <w:rPr>
                <w:rFonts w:ascii="Calibri" w:hAnsi="Calibri" w:cs="Calibri"/>
                <w:i/>
                <w:sz w:val="20"/>
                <w:szCs w:val="20"/>
              </w:rPr>
              <w:t xml:space="preserve"> these elements</w:t>
            </w:r>
            <w:r>
              <w:rPr>
                <w:rFonts w:ascii="Calibri" w:hAnsi="Calibri" w:cs="Calibri"/>
                <w:i/>
                <w:sz w:val="20"/>
                <w:szCs w:val="20"/>
              </w:rPr>
              <w:t xml:space="preserve"> into SDP for 2017-18</w:t>
            </w:r>
            <w:r w:rsidR="00B4778A">
              <w:rPr>
                <w:rFonts w:ascii="Calibri" w:hAnsi="Calibri" w:cs="Calibri"/>
                <w:i/>
                <w:sz w:val="20"/>
                <w:szCs w:val="20"/>
              </w:rPr>
              <w:t>.</w:t>
            </w:r>
          </w:p>
        </w:tc>
      </w:tr>
      <w:tr w:rsidR="00470727" w:rsidRPr="00B67ED2" w:rsidTr="00470727">
        <w:trPr>
          <w:trHeight w:val="608"/>
        </w:trPr>
        <w:tc>
          <w:tcPr>
            <w:tcW w:w="10774" w:type="dxa"/>
            <w:gridSpan w:val="7"/>
            <w:tcBorders>
              <w:bottom w:val="nil"/>
            </w:tcBorders>
          </w:tcPr>
          <w:p w:rsidR="00470727" w:rsidRPr="00B67ED2" w:rsidRDefault="00470727" w:rsidP="00EC6E7E">
            <w:pPr>
              <w:rPr>
                <w:rFonts w:ascii="Calibri" w:hAnsi="Calibri" w:cs="Calibri"/>
                <w:b/>
                <w:sz w:val="20"/>
                <w:szCs w:val="20"/>
              </w:rPr>
            </w:pPr>
          </w:p>
          <w:p w:rsidR="00470727" w:rsidRPr="00470727" w:rsidRDefault="00470727" w:rsidP="00470727">
            <w:pPr>
              <w:rPr>
                <w:rFonts w:ascii="Calibri" w:hAnsi="Calibri" w:cs="Calibri"/>
                <w:b/>
                <w:sz w:val="20"/>
                <w:szCs w:val="20"/>
              </w:rPr>
            </w:pPr>
            <w:r w:rsidRPr="00B67ED2">
              <w:rPr>
                <w:rFonts w:ascii="Calibri" w:hAnsi="Calibri" w:cs="Calibri"/>
                <w:b/>
                <w:sz w:val="20"/>
                <w:szCs w:val="20"/>
              </w:rPr>
              <w:t>Date and focus for next visit(s)</w:t>
            </w:r>
            <w:r>
              <w:rPr>
                <w:rFonts w:ascii="Calibri" w:hAnsi="Calibri" w:cs="Calibri"/>
                <w:b/>
                <w:sz w:val="20"/>
                <w:szCs w:val="20"/>
              </w:rPr>
              <w:t>:</w:t>
            </w:r>
          </w:p>
        </w:tc>
      </w:tr>
      <w:tr w:rsidR="00470727" w:rsidRPr="00B67ED2" w:rsidTr="0042590D">
        <w:trPr>
          <w:trHeight w:val="656"/>
        </w:trPr>
        <w:tc>
          <w:tcPr>
            <w:tcW w:w="3403" w:type="dxa"/>
            <w:gridSpan w:val="2"/>
            <w:tcBorders>
              <w:top w:val="nil"/>
              <w:right w:val="nil"/>
            </w:tcBorders>
          </w:tcPr>
          <w:p w:rsidR="00470727" w:rsidRPr="00B67ED2" w:rsidRDefault="00470727" w:rsidP="00EA1F97">
            <w:pPr>
              <w:rPr>
                <w:rFonts w:ascii="Calibri" w:hAnsi="Calibri" w:cs="Calibri"/>
                <w:b/>
                <w:sz w:val="20"/>
                <w:szCs w:val="20"/>
              </w:rPr>
            </w:pPr>
            <w:r>
              <w:rPr>
                <w:rFonts w:ascii="Calibri" w:hAnsi="Calibri" w:cs="Calibri"/>
                <w:b/>
                <w:sz w:val="20"/>
                <w:szCs w:val="20"/>
              </w:rPr>
              <w:t>Date:</w:t>
            </w:r>
            <w:r w:rsidR="0042590D">
              <w:rPr>
                <w:rFonts w:ascii="Calibri" w:hAnsi="Calibri" w:cs="Calibri"/>
                <w:b/>
                <w:sz w:val="20"/>
                <w:szCs w:val="20"/>
              </w:rPr>
              <w:t xml:space="preserve">   </w:t>
            </w:r>
            <w:r w:rsidR="00E4317C">
              <w:rPr>
                <w:rFonts w:ascii="Calibri" w:hAnsi="Calibri" w:cs="Calibri"/>
                <w:b/>
                <w:sz w:val="20"/>
                <w:szCs w:val="20"/>
              </w:rPr>
              <w:t>TBA</w:t>
            </w:r>
          </w:p>
        </w:tc>
        <w:tc>
          <w:tcPr>
            <w:tcW w:w="7371" w:type="dxa"/>
            <w:gridSpan w:val="5"/>
            <w:tcBorders>
              <w:top w:val="nil"/>
              <w:left w:val="nil"/>
            </w:tcBorders>
          </w:tcPr>
          <w:p w:rsidR="00470727" w:rsidRPr="00EA1F97" w:rsidRDefault="00470727" w:rsidP="00EC6E7E">
            <w:pPr>
              <w:rPr>
                <w:rFonts w:ascii="Calibri" w:hAnsi="Calibri" w:cs="Calibri"/>
                <w:b/>
                <w:sz w:val="20"/>
                <w:szCs w:val="20"/>
              </w:rPr>
            </w:pPr>
            <w:r w:rsidRPr="00EA1F97">
              <w:rPr>
                <w:rFonts w:ascii="Calibri" w:hAnsi="Calibri" w:cs="Calibri"/>
                <w:b/>
                <w:sz w:val="20"/>
                <w:szCs w:val="20"/>
              </w:rPr>
              <w:t>Focus:</w:t>
            </w:r>
            <w:r w:rsidR="00EA1F97" w:rsidRPr="00EA1F97">
              <w:rPr>
                <w:rFonts w:ascii="Calibri" w:hAnsi="Calibri" w:cs="Calibri"/>
                <w:b/>
                <w:sz w:val="20"/>
                <w:szCs w:val="20"/>
              </w:rPr>
              <w:t xml:space="preserve">   </w:t>
            </w:r>
          </w:p>
        </w:tc>
      </w:tr>
      <w:tr w:rsidR="00D14D84" w:rsidRPr="00B67ED2" w:rsidTr="00A06C1E">
        <w:tc>
          <w:tcPr>
            <w:tcW w:w="10774" w:type="dxa"/>
            <w:gridSpan w:val="7"/>
          </w:tcPr>
          <w:p w:rsidR="00D14D84" w:rsidRPr="00B67ED2" w:rsidRDefault="00D14D84" w:rsidP="00B242F1">
            <w:pPr>
              <w:jc w:val="center"/>
              <w:rPr>
                <w:rFonts w:ascii="Calibri" w:hAnsi="Calibri" w:cs="Calibri"/>
                <w:b/>
                <w:sz w:val="20"/>
                <w:szCs w:val="20"/>
              </w:rPr>
            </w:pPr>
            <w:r w:rsidRPr="00B67ED2">
              <w:rPr>
                <w:rFonts w:ascii="Calibri" w:hAnsi="Calibri" w:cs="Calibri"/>
                <w:b/>
                <w:sz w:val="20"/>
                <w:szCs w:val="20"/>
              </w:rPr>
              <w:t>PLEASE GIVE A COPY OF THIS VISIT NOTE TO INCUMBENT/CHAIR OF GOVERNORS</w:t>
            </w:r>
          </w:p>
        </w:tc>
      </w:tr>
    </w:tbl>
    <w:p w:rsidR="002C4F5A" w:rsidRPr="00B67ED2" w:rsidRDefault="002C4F5A" w:rsidP="00680B63">
      <w:pPr>
        <w:rPr>
          <w:rFonts w:ascii="Calibri" w:hAnsi="Calibri" w:cs="Courier New"/>
          <w:sz w:val="20"/>
          <w:szCs w:val="20"/>
        </w:rPr>
      </w:pPr>
    </w:p>
    <w:sectPr w:rsidR="002C4F5A" w:rsidRPr="00B67ED2" w:rsidSect="00680B63">
      <w:pgSz w:w="11906" w:h="16838"/>
      <w:pgMar w:top="284"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80327"/>
    <w:multiLevelType w:val="hybridMultilevel"/>
    <w:tmpl w:val="19009D5C"/>
    <w:lvl w:ilvl="0" w:tplc="B9D231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66F5663"/>
    <w:multiLevelType w:val="hybridMultilevel"/>
    <w:tmpl w:val="6B7C08E6"/>
    <w:lvl w:ilvl="0" w:tplc="F5A07C3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ECC3A2B"/>
    <w:multiLevelType w:val="hybridMultilevel"/>
    <w:tmpl w:val="A2BA3A52"/>
    <w:lvl w:ilvl="0" w:tplc="6FD251C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0A211AB"/>
    <w:multiLevelType w:val="hybridMultilevel"/>
    <w:tmpl w:val="2458CFF6"/>
    <w:lvl w:ilvl="0" w:tplc="E724DB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E3333A6"/>
    <w:multiLevelType w:val="hybridMultilevel"/>
    <w:tmpl w:val="B67E8652"/>
    <w:lvl w:ilvl="0" w:tplc="86CEEFE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5E44AA0"/>
    <w:multiLevelType w:val="hybridMultilevel"/>
    <w:tmpl w:val="4FDE4736"/>
    <w:lvl w:ilvl="0" w:tplc="B9D231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A497161"/>
    <w:multiLevelType w:val="hybridMultilevel"/>
    <w:tmpl w:val="54720D18"/>
    <w:lvl w:ilvl="0" w:tplc="A314A5E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74B754D"/>
    <w:multiLevelType w:val="hybridMultilevel"/>
    <w:tmpl w:val="D1DEEF78"/>
    <w:lvl w:ilvl="0" w:tplc="BF2EBD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60911C8"/>
    <w:multiLevelType w:val="hybridMultilevel"/>
    <w:tmpl w:val="6018EAD8"/>
    <w:lvl w:ilvl="0" w:tplc="56623F3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6"/>
  </w:num>
  <w:num w:numId="4">
    <w:abstractNumId w:val="1"/>
  </w:num>
  <w:num w:numId="5">
    <w:abstractNumId w:val="2"/>
  </w:num>
  <w:num w:numId="6">
    <w:abstractNumId w:val="7"/>
  </w:num>
  <w:num w:numId="7">
    <w:abstractNumId w:val="0"/>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F5A"/>
    <w:rsid w:val="000308BC"/>
    <w:rsid w:val="00035119"/>
    <w:rsid w:val="00047EF9"/>
    <w:rsid w:val="00051BCD"/>
    <w:rsid w:val="0005516B"/>
    <w:rsid w:val="000551C0"/>
    <w:rsid w:val="000933F3"/>
    <w:rsid w:val="00095F73"/>
    <w:rsid w:val="000C1C61"/>
    <w:rsid w:val="000E0794"/>
    <w:rsid w:val="000F693C"/>
    <w:rsid w:val="0013704F"/>
    <w:rsid w:val="00160DD3"/>
    <w:rsid w:val="00166E34"/>
    <w:rsid w:val="001B2F44"/>
    <w:rsid w:val="001B5283"/>
    <w:rsid w:val="001C361D"/>
    <w:rsid w:val="001F012E"/>
    <w:rsid w:val="00246A2A"/>
    <w:rsid w:val="002655AD"/>
    <w:rsid w:val="00290298"/>
    <w:rsid w:val="00297EB7"/>
    <w:rsid w:val="002A185B"/>
    <w:rsid w:val="002C1FF9"/>
    <w:rsid w:val="002C4F5A"/>
    <w:rsid w:val="002F6F79"/>
    <w:rsid w:val="00324BE6"/>
    <w:rsid w:val="00326ED1"/>
    <w:rsid w:val="00327712"/>
    <w:rsid w:val="00336018"/>
    <w:rsid w:val="00340B84"/>
    <w:rsid w:val="00347AC3"/>
    <w:rsid w:val="003526D6"/>
    <w:rsid w:val="0037183A"/>
    <w:rsid w:val="00372BB5"/>
    <w:rsid w:val="00386238"/>
    <w:rsid w:val="003877D3"/>
    <w:rsid w:val="003C5EF8"/>
    <w:rsid w:val="003D2DC5"/>
    <w:rsid w:val="00413D09"/>
    <w:rsid w:val="0042590D"/>
    <w:rsid w:val="0044273B"/>
    <w:rsid w:val="00443B67"/>
    <w:rsid w:val="0046505A"/>
    <w:rsid w:val="00470727"/>
    <w:rsid w:val="004917B5"/>
    <w:rsid w:val="004D48BC"/>
    <w:rsid w:val="004E1549"/>
    <w:rsid w:val="004F4CDD"/>
    <w:rsid w:val="004F522B"/>
    <w:rsid w:val="004F6EC1"/>
    <w:rsid w:val="005019D8"/>
    <w:rsid w:val="00505791"/>
    <w:rsid w:val="00526CD4"/>
    <w:rsid w:val="00545484"/>
    <w:rsid w:val="00567129"/>
    <w:rsid w:val="00584350"/>
    <w:rsid w:val="005A16CA"/>
    <w:rsid w:val="005B01B9"/>
    <w:rsid w:val="005B5F34"/>
    <w:rsid w:val="005D34F6"/>
    <w:rsid w:val="005E429B"/>
    <w:rsid w:val="005E4C98"/>
    <w:rsid w:val="005F1B0E"/>
    <w:rsid w:val="005F38B0"/>
    <w:rsid w:val="005F74AC"/>
    <w:rsid w:val="00627881"/>
    <w:rsid w:val="00627D35"/>
    <w:rsid w:val="006347A3"/>
    <w:rsid w:val="00653605"/>
    <w:rsid w:val="00655653"/>
    <w:rsid w:val="00674E25"/>
    <w:rsid w:val="00680B63"/>
    <w:rsid w:val="0068364C"/>
    <w:rsid w:val="006870D8"/>
    <w:rsid w:val="006C76D0"/>
    <w:rsid w:val="006D724B"/>
    <w:rsid w:val="006F0029"/>
    <w:rsid w:val="006F5BBC"/>
    <w:rsid w:val="007012D2"/>
    <w:rsid w:val="007203DF"/>
    <w:rsid w:val="007247B9"/>
    <w:rsid w:val="007545E9"/>
    <w:rsid w:val="007650BE"/>
    <w:rsid w:val="007951E5"/>
    <w:rsid w:val="007960E2"/>
    <w:rsid w:val="007D1565"/>
    <w:rsid w:val="007D1E5A"/>
    <w:rsid w:val="007D35F9"/>
    <w:rsid w:val="007D68D9"/>
    <w:rsid w:val="008401BC"/>
    <w:rsid w:val="00853D42"/>
    <w:rsid w:val="00856D61"/>
    <w:rsid w:val="008828B2"/>
    <w:rsid w:val="008837EA"/>
    <w:rsid w:val="008A3572"/>
    <w:rsid w:val="008F767A"/>
    <w:rsid w:val="00913006"/>
    <w:rsid w:val="0097049A"/>
    <w:rsid w:val="009815E3"/>
    <w:rsid w:val="00995533"/>
    <w:rsid w:val="009A2D80"/>
    <w:rsid w:val="009B5F1F"/>
    <w:rsid w:val="009D5EAB"/>
    <w:rsid w:val="009D744B"/>
    <w:rsid w:val="009E121E"/>
    <w:rsid w:val="00A06C1E"/>
    <w:rsid w:val="00A64E64"/>
    <w:rsid w:val="00A75698"/>
    <w:rsid w:val="00A95BDC"/>
    <w:rsid w:val="00A9687B"/>
    <w:rsid w:val="00AB6284"/>
    <w:rsid w:val="00AE22F8"/>
    <w:rsid w:val="00AE384F"/>
    <w:rsid w:val="00AE4C15"/>
    <w:rsid w:val="00AF664D"/>
    <w:rsid w:val="00B242F1"/>
    <w:rsid w:val="00B24D2C"/>
    <w:rsid w:val="00B33B3D"/>
    <w:rsid w:val="00B463E3"/>
    <w:rsid w:val="00B4778A"/>
    <w:rsid w:val="00B52F1C"/>
    <w:rsid w:val="00B56CDB"/>
    <w:rsid w:val="00B6147E"/>
    <w:rsid w:val="00B67ED2"/>
    <w:rsid w:val="00B71C7F"/>
    <w:rsid w:val="00BC7BBC"/>
    <w:rsid w:val="00C03F6D"/>
    <w:rsid w:val="00C064F6"/>
    <w:rsid w:val="00C4481C"/>
    <w:rsid w:val="00C8092C"/>
    <w:rsid w:val="00C81C7B"/>
    <w:rsid w:val="00CA5817"/>
    <w:rsid w:val="00CA7430"/>
    <w:rsid w:val="00CC0C7B"/>
    <w:rsid w:val="00CD377A"/>
    <w:rsid w:val="00CF793E"/>
    <w:rsid w:val="00D14D84"/>
    <w:rsid w:val="00D15A1A"/>
    <w:rsid w:val="00D17936"/>
    <w:rsid w:val="00D20A97"/>
    <w:rsid w:val="00D53137"/>
    <w:rsid w:val="00D744C5"/>
    <w:rsid w:val="00D81EF5"/>
    <w:rsid w:val="00D90861"/>
    <w:rsid w:val="00DA5642"/>
    <w:rsid w:val="00DC2483"/>
    <w:rsid w:val="00DE377C"/>
    <w:rsid w:val="00E049A9"/>
    <w:rsid w:val="00E12627"/>
    <w:rsid w:val="00E3468F"/>
    <w:rsid w:val="00E4317C"/>
    <w:rsid w:val="00E8477D"/>
    <w:rsid w:val="00E90461"/>
    <w:rsid w:val="00EA1184"/>
    <w:rsid w:val="00EA1F97"/>
    <w:rsid w:val="00EA2FBF"/>
    <w:rsid w:val="00EA3F75"/>
    <w:rsid w:val="00EC6E7E"/>
    <w:rsid w:val="00ED2BF6"/>
    <w:rsid w:val="00ED359A"/>
    <w:rsid w:val="00EF2441"/>
    <w:rsid w:val="00EF7346"/>
    <w:rsid w:val="00F056A1"/>
    <w:rsid w:val="00F20B0F"/>
    <w:rsid w:val="00F305A6"/>
    <w:rsid w:val="00F42E76"/>
    <w:rsid w:val="00F7206F"/>
    <w:rsid w:val="00FA08F6"/>
    <w:rsid w:val="00FA3D64"/>
    <w:rsid w:val="00FC4312"/>
    <w:rsid w:val="00FD13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C4F5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019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19D8"/>
    <w:rPr>
      <w:rFonts w:ascii="Tahoma" w:hAnsi="Tahoma" w:cs="Tahoma"/>
      <w:sz w:val="16"/>
      <w:szCs w:val="16"/>
    </w:rPr>
  </w:style>
  <w:style w:type="paragraph" w:styleId="ListParagraph">
    <w:name w:val="List Paragraph"/>
    <w:basedOn w:val="Normal"/>
    <w:uiPriority w:val="34"/>
    <w:qFormat/>
    <w:rsid w:val="008401B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C4F5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019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19D8"/>
    <w:rPr>
      <w:rFonts w:ascii="Tahoma" w:hAnsi="Tahoma" w:cs="Tahoma"/>
      <w:sz w:val="16"/>
      <w:szCs w:val="16"/>
    </w:rPr>
  </w:style>
  <w:style w:type="paragraph" w:styleId="ListParagraph">
    <w:name w:val="List Paragraph"/>
    <w:basedOn w:val="Normal"/>
    <w:uiPriority w:val="34"/>
    <w:qFormat/>
    <w:rsid w:val="008401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microsoft.com/office/2007/relationships/stylesWithEffects" Target="stylesWithEffects.xml"/><Relationship Id="rId7" Type="http://schemas.openxmlformats.org/officeDocument/2006/relationships/image" Target="media/image10.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1108</Words>
  <Characters>6317</Characters>
  <Application>Microsoft Office Word</Application>
  <DocSecurity>4</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Jeff Graham</dc:creator>
  <cp:lastModifiedBy>lee.bradford</cp:lastModifiedBy>
  <cp:revision>2</cp:revision>
  <cp:lastPrinted>2014-09-12T09:01:00Z</cp:lastPrinted>
  <dcterms:created xsi:type="dcterms:W3CDTF">2017-07-17T07:22:00Z</dcterms:created>
  <dcterms:modified xsi:type="dcterms:W3CDTF">2017-07-17T07:22:00Z</dcterms:modified>
</cp:coreProperties>
</file>